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86DF6" w14:textId="77777777" w:rsidR="005C1FDA" w:rsidRDefault="005C1FDA">
      <w:pPr>
        <w:spacing w:before="40" w:after="40"/>
      </w:pPr>
    </w:p>
    <w:p w14:paraId="6CEF4EB5" w14:textId="77777777" w:rsidR="005C1FDA" w:rsidRDefault="005C1FDA">
      <w:pPr>
        <w:spacing w:before="40" w:after="40"/>
      </w:pPr>
    </w:p>
    <w:p w14:paraId="33AB5583" w14:textId="77777777" w:rsidR="005C1FDA" w:rsidRDefault="00000000">
      <w:pPr>
        <w:spacing w:before="720" w:after="160"/>
        <w:jc w:val="center"/>
      </w:pPr>
      <w:proofErr w:type="spellStart"/>
      <w:r>
        <w:rPr>
          <w:b/>
          <w:bCs/>
          <w:color w:val="2E4A7A"/>
          <w:sz w:val="72"/>
          <w:szCs w:val="72"/>
        </w:rPr>
        <w:t>FitLabel</w:t>
      </w:r>
      <w:proofErr w:type="spellEnd"/>
    </w:p>
    <w:p w14:paraId="4EFC61D3" w14:textId="77777777" w:rsidR="005C1FDA" w:rsidRDefault="00000000">
      <w:pPr>
        <w:spacing w:after="120"/>
        <w:jc w:val="center"/>
      </w:pPr>
      <w:r>
        <w:rPr>
          <w:color w:val="444444"/>
          <w:sz w:val="32"/>
          <w:szCs w:val="32"/>
        </w:rPr>
        <w:t>Food Label Scanner &amp; Dietary Analyzer</w:t>
      </w:r>
    </w:p>
    <w:p w14:paraId="4341B052" w14:textId="77777777" w:rsidR="005C1FDA" w:rsidRDefault="00000000">
      <w:pPr>
        <w:spacing w:after="120"/>
        <w:jc w:val="center"/>
      </w:pPr>
      <w:r>
        <w:rPr>
          <w:color w:val="666666"/>
          <w:sz w:val="28"/>
          <w:szCs w:val="28"/>
        </w:rPr>
        <w:t>Capstone Project Documentation</w:t>
      </w:r>
    </w:p>
    <w:p w14:paraId="4A161D5E" w14:textId="77777777" w:rsidR="005C1FDA" w:rsidRDefault="00000000">
      <w:pPr>
        <w:spacing w:before="80" w:after="80"/>
        <w:jc w:val="center"/>
      </w:pPr>
      <w:r>
        <w:rPr>
          <w:color w:val="777777"/>
        </w:rPr>
        <w:t>Knight Foundation School of Computing and Information Sciences (KFSCIS)</w:t>
      </w:r>
    </w:p>
    <w:p w14:paraId="4D718859" w14:textId="77777777" w:rsidR="005C1FDA" w:rsidRDefault="00000000">
      <w:pPr>
        <w:spacing w:after="80"/>
        <w:jc w:val="center"/>
      </w:pPr>
      <w:r>
        <w:rPr>
          <w:color w:val="777777"/>
        </w:rPr>
        <w:t>Florida International University</w:t>
      </w:r>
    </w:p>
    <w:p w14:paraId="17889913" w14:textId="28BB20DB" w:rsidR="005C1FDA" w:rsidRDefault="00000000">
      <w:pPr>
        <w:spacing w:after="60"/>
        <w:jc w:val="center"/>
      </w:pPr>
      <w:r>
        <w:rPr>
          <w:color w:val="999999"/>
          <w:sz w:val="20"/>
          <w:szCs w:val="20"/>
        </w:rPr>
        <w:t xml:space="preserve">Instructor: Masoud </w:t>
      </w:r>
      <w:proofErr w:type="gramStart"/>
      <w:r>
        <w:rPr>
          <w:color w:val="999999"/>
          <w:sz w:val="20"/>
          <w:szCs w:val="20"/>
        </w:rPr>
        <w:t>Sadjadi  |</w:t>
      </w:r>
      <w:proofErr w:type="gramEnd"/>
      <w:r>
        <w:rPr>
          <w:color w:val="999999"/>
          <w:sz w:val="20"/>
          <w:szCs w:val="20"/>
        </w:rPr>
        <w:t xml:space="preserve">  Version: 202</w:t>
      </w:r>
      <w:r w:rsidR="00991F7E">
        <w:rPr>
          <w:color w:val="999999"/>
          <w:sz w:val="20"/>
          <w:szCs w:val="20"/>
        </w:rPr>
        <w:t xml:space="preserve">6 </w:t>
      </w:r>
      <w:proofErr w:type="gramStart"/>
      <w:r w:rsidR="00991F7E">
        <w:rPr>
          <w:color w:val="999999"/>
          <w:sz w:val="20"/>
          <w:szCs w:val="20"/>
        </w:rPr>
        <w:t>Spring</w:t>
      </w:r>
      <w:r>
        <w:rPr>
          <w:color w:val="999999"/>
          <w:sz w:val="20"/>
          <w:szCs w:val="20"/>
        </w:rPr>
        <w:t xml:space="preserve">  |</w:t>
      </w:r>
      <w:proofErr w:type="gramEnd"/>
      <w:r>
        <w:rPr>
          <w:color w:val="999999"/>
          <w:sz w:val="20"/>
          <w:szCs w:val="20"/>
        </w:rPr>
        <w:t xml:space="preserve">  License: MIT</w:t>
      </w:r>
    </w:p>
    <w:p w14:paraId="6E65201A" w14:textId="77777777" w:rsidR="005C1FDA" w:rsidRDefault="00000000">
      <w:pPr>
        <w:spacing w:after="60"/>
        <w:jc w:val="center"/>
      </w:pPr>
      <w:r>
        <w:rPr>
          <w:i/>
          <w:iCs/>
          <w:color w:val="999999"/>
          <w:sz w:val="20"/>
          <w:szCs w:val="20"/>
        </w:rPr>
        <w:t xml:space="preserve">Poster: </w:t>
      </w:r>
      <w:proofErr w:type="gramStart"/>
      <w:r>
        <w:rPr>
          <w:i/>
          <w:iCs/>
          <w:color w:val="999999"/>
          <w:sz w:val="20"/>
          <w:szCs w:val="20"/>
        </w:rPr>
        <w:t>36”×</w:t>
      </w:r>
      <w:proofErr w:type="gramEnd"/>
      <w:r>
        <w:rPr>
          <w:i/>
          <w:iCs/>
          <w:color w:val="999999"/>
          <w:sz w:val="20"/>
          <w:szCs w:val="20"/>
        </w:rPr>
        <w:t xml:space="preserve">48” </w:t>
      </w:r>
      <w:proofErr w:type="gramStart"/>
      <w:r>
        <w:rPr>
          <w:i/>
          <w:iCs/>
          <w:color w:val="999999"/>
          <w:sz w:val="20"/>
          <w:szCs w:val="20"/>
        </w:rPr>
        <w:t>horizontal  •</w:t>
      </w:r>
      <w:proofErr w:type="gramEnd"/>
      <w:r>
        <w:rPr>
          <w:i/>
          <w:iCs/>
          <w:color w:val="999999"/>
          <w:sz w:val="20"/>
          <w:szCs w:val="20"/>
        </w:rPr>
        <w:t xml:space="preserve">  Videos: Intro &amp; </w:t>
      </w:r>
      <w:proofErr w:type="gramStart"/>
      <w:r>
        <w:rPr>
          <w:i/>
          <w:iCs/>
          <w:color w:val="999999"/>
          <w:sz w:val="20"/>
          <w:szCs w:val="20"/>
        </w:rPr>
        <w:t>Demo  •</w:t>
      </w:r>
      <w:proofErr w:type="gramEnd"/>
      <w:r>
        <w:rPr>
          <w:i/>
          <w:iCs/>
          <w:color w:val="999999"/>
          <w:sz w:val="20"/>
          <w:szCs w:val="20"/>
        </w:rPr>
        <w:t xml:space="preserve">  Presentation: 10–15 </w:t>
      </w:r>
      <w:proofErr w:type="gramStart"/>
      <w:r>
        <w:rPr>
          <w:i/>
          <w:iCs/>
          <w:color w:val="999999"/>
          <w:sz w:val="20"/>
          <w:szCs w:val="20"/>
        </w:rPr>
        <w:t>min  •</w:t>
      </w:r>
      <w:proofErr w:type="gramEnd"/>
      <w:r>
        <w:rPr>
          <w:i/>
          <w:iCs/>
          <w:color w:val="999999"/>
          <w:sz w:val="20"/>
          <w:szCs w:val="20"/>
        </w:rPr>
        <w:t xml:space="preserve">  Scrum: disciplined, evidence-based</w:t>
      </w:r>
    </w:p>
    <w:p w14:paraId="388D7A1C" w14:textId="77777777" w:rsidR="005C1FDA" w:rsidRDefault="00000000">
      <w:pPr>
        <w:spacing w:after="60"/>
        <w:jc w:val="center"/>
      </w:pPr>
      <w:r>
        <w:rPr>
          <w:color w:val="2E4A7A"/>
          <w:sz w:val="20"/>
          <w:szCs w:val="20"/>
        </w:rPr>
        <w:t>GitHub: https://github.com/briancardona221-sketch/Capstone2-FitLabel</w:t>
      </w:r>
    </w:p>
    <w:p w14:paraId="269256F8" w14:textId="77777777" w:rsidR="005C1FDA" w:rsidRDefault="00000000">
      <w:r>
        <w:br w:type="page"/>
      </w:r>
    </w:p>
    <w:p w14:paraId="571F36EB" w14:textId="77777777" w:rsidR="005C1FDA" w:rsidRDefault="00000000">
      <w:pPr>
        <w:pStyle w:val="Heading1"/>
      </w:pPr>
      <w:r>
        <w:lastRenderedPageBreak/>
        <w:t>ACM Student Outcomes (O1–O6)</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0"/>
        <w:gridCol w:w="7920"/>
      </w:tblGrid>
      <w:tr w:rsidR="005C1FDA" w14:paraId="1C772F77" w14:textId="77777777">
        <w:tblPrEx>
          <w:tblCellMar>
            <w:top w:w="0" w:type="dxa"/>
            <w:bottom w:w="0" w:type="dxa"/>
          </w:tblCellMar>
        </w:tblPrEx>
        <w:tc>
          <w:tcPr>
            <w:tcW w:w="14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638AB281" w14:textId="77777777" w:rsidR="005C1FDA" w:rsidRDefault="00000000">
            <w:r>
              <w:rPr>
                <w:b/>
                <w:bCs/>
                <w:color w:val="FFFFFF"/>
                <w:sz w:val="20"/>
                <w:szCs w:val="20"/>
              </w:rPr>
              <w:t>Outcome</w:t>
            </w:r>
          </w:p>
        </w:tc>
        <w:tc>
          <w:tcPr>
            <w:tcW w:w="79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AEEF699" w14:textId="77777777" w:rsidR="005C1FDA" w:rsidRDefault="00000000">
            <w:r>
              <w:rPr>
                <w:b/>
                <w:bCs/>
                <w:color w:val="FFFFFF"/>
                <w:sz w:val="20"/>
                <w:szCs w:val="20"/>
              </w:rPr>
              <w:t>Description</w:t>
            </w:r>
          </w:p>
        </w:tc>
      </w:tr>
      <w:tr w:rsidR="005C1FDA" w14:paraId="1BB351E2"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2364A094" w14:textId="77777777" w:rsidR="005C1FDA" w:rsidRDefault="00000000">
            <w:r>
              <w:rPr>
                <w:color w:val="1A1A1A"/>
                <w:sz w:val="20"/>
                <w:szCs w:val="20"/>
              </w:rPr>
              <w:t>O1</w:t>
            </w:r>
          </w:p>
        </w:tc>
        <w:tc>
          <w:tcPr>
            <w:tcW w:w="79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66711804" w14:textId="77777777" w:rsidR="005C1FDA" w:rsidRDefault="00000000">
            <w:r>
              <w:rPr>
                <w:color w:val="1A1A1A"/>
                <w:sz w:val="20"/>
                <w:szCs w:val="20"/>
              </w:rPr>
              <w:t>Problem Analysis &amp; Requirements — Elicit and analyze user/stakeholder needs; define constraints and success criteria.</w:t>
            </w:r>
          </w:p>
        </w:tc>
      </w:tr>
      <w:tr w:rsidR="005C1FDA" w14:paraId="2FD6047E"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9590B51" w14:textId="77777777" w:rsidR="005C1FDA" w:rsidRDefault="00000000">
            <w:r>
              <w:rPr>
                <w:color w:val="1A1A1A"/>
                <w:sz w:val="20"/>
                <w:szCs w:val="20"/>
              </w:rPr>
              <w:t>O2</w:t>
            </w:r>
          </w:p>
        </w:tc>
        <w:tc>
          <w:tcPr>
            <w:tcW w:w="7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813EF73" w14:textId="77777777" w:rsidR="005C1FDA" w:rsidRDefault="00000000">
            <w:r>
              <w:rPr>
                <w:color w:val="1A1A1A"/>
                <w:sz w:val="20"/>
                <w:szCs w:val="20"/>
              </w:rPr>
              <w:t>System Design &amp; Implementation — Design solutions using appropriate abstractions, patterns, and tools; implement maintainable code.</w:t>
            </w:r>
          </w:p>
        </w:tc>
      </w:tr>
      <w:tr w:rsidR="005C1FDA" w14:paraId="3E7B2C02"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40771709" w14:textId="77777777" w:rsidR="005C1FDA" w:rsidRDefault="00000000">
            <w:r>
              <w:rPr>
                <w:color w:val="1A1A1A"/>
                <w:sz w:val="20"/>
                <w:szCs w:val="20"/>
              </w:rPr>
              <w:t>O3</w:t>
            </w:r>
          </w:p>
        </w:tc>
        <w:tc>
          <w:tcPr>
            <w:tcW w:w="79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33BB9621" w14:textId="77777777" w:rsidR="005C1FDA" w:rsidRDefault="00000000">
            <w:r>
              <w:rPr>
                <w:color w:val="1A1A1A"/>
                <w:sz w:val="20"/>
                <w:szCs w:val="20"/>
              </w:rPr>
              <w:t>Experimentation, Testing &amp; Evaluation — Devise evaluation methods; collect evidence; interpret results to improve the system.</w:t>
            </w:r>
          </w:p>
        </w:tc>
      </w:tr>
      <w:tr w:rsidR="005C1FDA" w14:paraId="095A9C0B"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6540F29" w14:textId="77777777" w:rsidR="005C1FDA" w:rsidRDefault="00000000">
            <w:r>
              <w:rPr>
                <w:color w:val="1A1A1A"/>
                <w:sz w:val="20"/>
                <w:szCs w:val="20"/>
              </w:rPr>
              <w:t>O4</w:t>
            </w:r>
          </w:p>
        </w:tc>
        <w:tc>
          <w:tcPr>
            <w:tcW w:w="7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D667D8" w14:textId="77777777" w:rsidR="005C1FDA" w:rsidRDefault="00000000">
            <w:r>
              <w:rPr>
                <w:color w:val="1A1A1A"/>
                <w:sz w:val="20"/>
                <w:szCs w:val="20"/>
              </w:rPr>
              <w:t>Communication &amp; Collaboration — Communicate effectively with technical and non-technical stakeholders; collaborate in teams.</w:t>
            </w:r>
          </w:p>
        </w:tc>
      </w:tr>
      <w:tr w:rsidR="005C1FDA" w14:paraId="62BAC079"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74210BEA" w14:textId="77777777" w:rsidR="005C1FDA" w:rsidRDefault="00000000">
            <w:r>
              <w:rPr>
                <w:color w:val="1A1A1A"/>
                <w:sz w:val="20"/>
                <w:szCs w:val="20"/>
              </w:rPr>
              <w:t>O5</w:t>
            </w:r>
          </w:p>
        </w:tc>
        <w:tc>
          <w:tcPr>
            <w:tcW w:w="79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32D2F982" w14:textId="77777777" w:rsidR="005C1FDA" w:rsidRDefault="00000000">
            <w:r>
              <w:rPr>
                <w:color w:val="1A1A1A"/>
                <w:sz w:val="20"/>
                <w:szCs w:val="20"/>
              </w:rPr>
              <w:t>Professional, Ethical, Legal &amp; Societal — Recognize responsibilities; address ethics, security, privacy, accessibility, and sustainability.</w:t>
            </w:r>
          </w:p>
        </w:tc>
      </w:tr>
      <w:tr w:rsidR="005C1FDA" w14:paraId="638B5BFA" w14:textId="77777777">
        <w:tblPrEx>
          <w:tblCellMar>
            <w:top w:w="0" w:type="dxa"/>
            <w:bottom w:w="0" w:type="dxa"/>
          </w:tblCellMar>
        </w:tblPrEx>
        <w:tc>
          <w:tcPr>
            <w:tcW w:w="14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76D067" w14:textId="77777777" w:rsidR="005C1FDA" w:rsidRDefault="00000000">
            <w:r>
              <w:rPr>
                <w:color w:val="1A1A1A"/>
                <w:sz w:val="20"/>
                <w:szCs w:val="20"/>
              </w:rPr>
              <w:t>O6</w:t>
            </w:r>
          </w:p>
        </w:tc>
        <w:tc>
          <w:tcPr>
            <w:tcW w:w="7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625CF38" w14:textId="77777777" w:rsidR="005C1FDA" w:rsidRDefault="00000000">
            <w:r>
              <w:rPr>
                <w:color w:val="1A1A1A"/>
                <w:sz w:val="20"/>
                <w:szCs w:val="20"/>
              </w:rPr>
              <w:t>Algorithmic Thinking &amp; Complexity — Discipline-specific depth; addressed in §4.</w:t>
            </w:r>
          </w:p>
        </w:tc>
      </w:tr>
    </w:tbl>
    <w:p w14:paraId="74546E58" w14:textId="77777777" w:rsidR="005C1FDA" w:rsidRDefault="005C1FDA">
      <w:pPr>
        <w:spacing w:before="40" w:after="40"/>
      </w:pPr>
    </w:p>
    <w:p w14:paraId="661A0EB7" w14:textId="77777777" w:rsidR="005C1FDA" w:rsidRDefault="00000000">
      <w:pPr>
        <w:pStyle w:val="Heading1"/>
      </w:pPr>
      <w:r>
        <w:t>Outcome &amp; Rubric Crosswalk (Checklist)</w:t>
      </w:r>
    </w:p>
    <w:p w14:paraId="514D4962" w14:textId="77777777" w:rsidR="005C1FDA" w:rsidRDefault="005C1FDA">
      <w:pPr>
        <w:spacing w:before="40"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880"/>
        <w:gridCol w:w="3240"/>
        <w:gridCol w:w="2520"/>
      </w:tblGrid>
      <w:tr w:rsidR="005C1FDA" w14:paraId="1DDBF665" w14:textId="77777777">
        <w:tblPrEx>
          <w:tblCellMar>
            <w:top w:w="0" w:type="dxa"/>
            <w:bottom w:w="0" w:type="dxa"/>
          </w:tblCellMar>
        </w:tblPrEx>
        <w:tc>
          <w:tcPr>
            <w:tcW w:w="7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D051EC7" w14:textId="77777777" w:rsidR="005C1FDA" w:rsidRDefault="00000000">
            <w:r>
              <w:rPr>
                <w:b/>
                <w:bCs/>
                <w:color w:val="FFFFFF"/>
                <w:sz w:val="20"/>
                <w:szCs w:val="20"/>
              </w:rPr>
              <w:t>O#</w:t>
            </w:r>
          </w:p>
        </w:tc>
        <w:tc>
          <w:tcPr>
            <w:tcW w:w="28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687A7A87" w14:textId="77777777" w:rsidR="005C1FDA" w:rsidRDefault="00000000">
            <w:r>
              <w:rPr>
                <w:b/>
                <w:bCs/>
                <w:color w:val="FFFFFF"/>
                <w:sz w:val="20"/>
                <w:szCs w:val="20"/>
              </w:rPr>
              <w:t>Where It Appears</w:t>
            </w:r>
          </w:p>
        </w:tc>
        <w:tc>
          <w:tcPr>
            <w:tcW w:w="32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DBB7CC3" w14:textId="77777777" w:rsidR="005C1FDA" w:rsidRDefault="00000000">
            <w:r>
              <w:rPr>
                <w:b/>
                <w:bCs/>
                <w:color w:val="FFFFFF"/>
                <w:sz w:val="20"/>
                <w:szCs w:val="20"/>
              </w:rPr>
              <w:t>External Evidence (Links/Appendices)</w:t>
            </w:r>
          </w:p>
        </w:tc>
        <w:tc>
          <w:tcPr>
            <w:tcW w:w="25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CAE1802" w14:textId="77777777" w:rsidR="005C1FDA" w:rsidRDefault="00000000">
            <w:r>
              <w:rPr>
                <w:b/>
                <w:bCs/>
                <w:color w:val="FFFFFF"/>
                <w:sz w:val="20"/>
                <w:szCs w:val="20"/>
              </w:rPr>
              <w:t>Status</w:t>
            </w:r>
          </w:p>
        </w:tc>
      </w:tr>
      <w:tr w:rsidR="005C1FDA" w14:paraId="7FF6593B"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1A884939" w14:textId="77777777" w:rsidR="005C1FDA" w:rsidRDefault="00000000">
            <w:r>
              <w:rPr>
                <w:color w:val="1A1A1A"/>
                <w:sz w:val="20"/>
                <w:szCs w:val="20"/>
              </w:rPr>
              <w:t>O1</w:t>
            </w:r>
          </w:p>
        </w:tc>
        <w:tc>
          <w:tcPr>
            <w:tcW w:w="288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796DE2F3" w14:textId="77777777" w:rsidR="005C1FDA" w:rsidRDefault="00000000">
            <w:r>
              <w:rPr>
                <w:color w:val="1A1A1A"/>
                <w:sz w:val="20"/>
                <w:szCs w:val="20"/>
              </w:rPr>
              <w:t>§2 Problem &amp; Requirements; §3 System Overview</w:t>
            </w:r>
          </w:p>
        </w:tc>
        <w:tc>
          <w:tcPr>
            <w:tcW w:w="32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07A87CEA" w14:textId="77777777" w:rsidR="005C1FDA" w:rsidRDefault="00000000">
            <w:r>
              <w:rPr>
                <w:color w:val="1A1A1A"/>
                <w:sz w:val="20"/>
                <w:szCs w:val="20"/>
              </w:rPr>
              <w:t>Appendix A (User Research), Backlog, User Stories</w:t>
            </w:r>
          </w:p>
        </w:tc>
        <w:tc>
          <w:tcPr>
            <w:tcW w:w="25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65CCE191" w14:textId="2CC2886D" w:rsidR="005C1FDA" w:rsidRDefault="00991F7E">
            <w:r>
              <w:rPr>
                <w:noProof/>
                <w:color w:val="1A1A1A"/>
                <w:sz w:val="20"/>
                <w:szCs w:val="20"/>
              </w:rPr>
              <mc:AlternateContent>
                <mc:Choice Requires="wpi">
                  <w:drawing>
                    <wp:anchor distT="0" distB="0" distL="114300" distR="114300" simplePos="0" relativeHeight="251659264" behindDoc="0" locked="0" layoutInCell="1" allowOverlap="1" wp14:anchorId="546E63ED" wp14:editId="23D194F4">
                      <wp:simplePos x="0" y="0"/>
                      <wp:positionH relativeFrom="column">
                        <wp:posOffset>8695</wp:posOffset>
                      </wp:positionH>
                      <wp:positionV relativeFrom="paragraph">
                        <wp:posOffset>-10545</wp:posOffset>
                      </wp:positionV>
                      <wp:extent cx="129600" cy="103680"/>
                      <wp:effectExtent l="38100" t="38100" r="41910" b="48895"/>
                      <wp:wrapNone/>
                      <wp:docPr id="397494497" name="Ink 1"/>
                      <wp:cNvGraphicFramePr/>
                      <a:graphic xmlns:a="http://schemas.openxmlformats.org/drawingml/2006/main">
                        <a:graphicData uri="http://schemas.microsoft.com/office/word/2010/wordprocessingInk">
                          <w14:contentPart bwMode="auto" r:id="rId5">
                            <w14:nvContentPartPr>
                              <w14:cNvContentPartPr/>
                            </w14:nvContentPartPr>
                            <w14:xfrm>
                              <a:off x="0" y="0"/>
                              <a:ext cx="129600" cy="103680"/>
                            </w14:xfrm>
                          </w14:contentPart>
                        </a:graphicData>
                      </a:graphic>
                    </wp:anchor>
                  </w:drawing>
                </mc:Choice>
                <mc:Fallback>
                  <w:pict>
                    <v:shapetype w14:anchorId="7EF5C5E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pt;margin-top:-1.35pt;width:11.15pt;height:9.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">
                      <v:imagedata r:id="rId6" o:title=""/>
                    </v:shape>
                  </w:pict>
                </mc:Fallback>
              </mc:AlternateContent>
            </w:r>
            <w:r w:rsidR="00000000">
              <w:rPr>
                <w:color w:val="1A1A1A"/>
                <w:sz w:val="20"/>
                <w:szCs w:val="20"/>
              </w:rPr>
              <w:t xml:space="preserve">☐ </w:t>
            </w:r>
          </w:p>
        </w:tc>
      </w:tr>
      <w:tr w:rsidR="005C1FDA" w14:paraId="486B97D9"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CA194E" w14:textId="77777777" w:rsidR="005C1FDA" w:rsidRDefault="00000000">
            <w:r>
              <w:rPr>
                <w:color w:val="1A1A1A"/>
                <w:sz w:val="20"/>
                <w:szCs w:val="20"/>
              </w:rPr>
              <w:t>O2</w:t>
            </w:r>
          </w:p>
        </w:tc>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C399C53" w14:textId="77777777" w:rsidR="005C1FDA" w:rsidRDefault="00000000">
            <w:r>
              <w:rPr>
                <w:color w:val="1A1A1A"/>
                <w:sz w:val="20"/>
                <w:szCs w:val="20"/>
              </w:rPr>
              <w:t>§3 System Overview &amp; Architecture; §5 Implementation Notes</w:t>
            </w:r>
          </w:p>
        </w:tc>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92F17EE" w14:textId="77777777" w:rsidR="005C1FDA" w:rsidRDefault="00000000">
            <w:r>
              <w:rPr>
                <w:color w:val="1A1A1A"/>
                <w:sz w:val="20"/>
                <w:szCs w:val="20"/>
              </w:rPr>
              <w:t>GitHub repo, README, CI status</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EB6085D" w14:textId="071ADDFB" w:rsidR="005C1FDA" w:rsidRDefault="00991F7E">
            <w:r>
              <w:rPr>
                <w:noProof/>
                <w:color w:val="1A1A1A"/>
                <w:sz w:val="20"/>
                <w:szCs w:val="20"/>
              </w:rPr>
              <mc:AlternateContent>
                <mc:Choice Requires="wpi">
                  <w:drawing>
                    <wp:anchor distT="0" distB="0" distL="114300" distR="114300" simplePos="0" relativeHeight="251660288" behindDoc="0" locked="0" layoutInCell="1" allowOverlap="1" wp14:anchorId="0E9E78C2" wp14:editId="5868429E">
                      <wp:simplePos x="0" y="0"/>
                      <wp:positionH relativeFrom="column">
                        <wp:posOffset>18055</wp:posOffset>
                      </wp:positionH>
                      <wp:positionV relativeFrom="paragraph">
                        <wp:posOffset>745</wp:posOffset>
                      </wp:positionV>
                      <wp:extent cx="102240" cy="140400"/>
                      <wp:effectExtent l="38100" t="38100" r="50165" b="50165"/>
                      <wp:wrapNone/>
                      <wp:docPr id="1259174574" name="Ink 2"/>
                      <wp:cNvGraphicFramePr/>
                      <a:graphic xmlns:a="http://schemas.openxmlformats.org/drawingml/2006/main">
                        <a:graphicData uri="http://schemas.microsoft.com/office/word/2010/wordprocessingInk">
                          <w14:contentPart bwMode="auto" r:id="rId7">
                            <w14:nvContentPartPr>
                              <w14:cNvContentPartPr/>
                            </w14:nvContentPartPr>
                            <w14:xfrm>
                              <a:off x="0" y="0"/>
                              <a:ext cx="102240" cy="140400"/>
                            </w14:xfrm>
                          </w14:contentPart>
                        </a:graphicData>
                      </a:graphic>
                    </wp:anchor>
                  </w:drawing>
                </mc:Choice>
                <mc:Fallback>
                  <w:pict>
                    <v:shape w14:anchorId="33E3FF27" id="Ink 2" o:spid="_x0000_s1026" type="#_x0000_t75" style="position:absolute;margin-left:.9pt;margin-top:-.45pt;width:9pt;height:1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">
                      <v:imagedata r:id="rId8" o:title=""/>
                    </v:shape>
                  </w:pict>
                </mc:Fallback>
              </mc:AlternateContent>
            </w:r>
            <w:r w:rsidR="00000000">
              <w:rPr>
                <w:color w:val="1A1A1A"/>
                <w:sz w:val="20"/>
                <w:szCs w:val="20"/>
              </w:rPr>
              <w:t xml:space="preserve">☐ </w:t>
            </w:r>
          </w:p>
        </w:tc>
      </w:tr>
      <w:tr w:rsidR="005C1FDA" w14:paraId="10D6FE51"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62AD4548" w14:textId="77777777" w:rsidR="005C1FDA" w:rsidRDefault="00000000">
            <w:r>
              <w:rPr>
                <w:color w:val="1A1A1A"/>
                <w:sz w:val="20"/>
                <w:szCs w:val="20"/>
              </w:rPr>
              <w:t>O3</w:t>
            </w:r>
          </w:p>
        </w:tc>
        <w:tc>
          <w:tcPr>
            <w:tcW w:w="288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2C47D91D" w14:textId="77777777" w:rsidR="005C1FDA" w:rsidRDefault="00000000">
            <w:r>
              <w:rPr>
                <w:color w:val="1A1A1A"/>
                <w:sz w:val="20"/>
                <w:szCs w:val="20"/>
              </w:rPr>
              <w:t>§6 Testing &amp; Evaluation</w:t>
            </w:r>
          </w:p>
        </w:tc>
        <w:tc>
          <w:tcPr>
            <w:tcW w:w="32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5B60EDF9" w14:textId="77777777" w:rsidR="005C1FDA" w:rsidRDefault="00000000">
            <w:r>
              <w:rPr>
                <w:color w:val="1A1A1A"/>
                <w:sz w:val="20"/>
                <w:szCs w:val="20"/>
              </w:rPr>
              <w:t>Test reports, coverage badge</w:t>
            </w:r>
          </w:p>
        </w:tc>
        <w:tc>
          <w:tcPr>
            <w:tcW w:w="25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30964B64" w14:textId="5FEC4B8A" w:rsidR="005C1FDA" w:rsidRDefault="00991F7E">
            <w:r>
              <w:rPr>
                <w:noProof/>
                <w:color w:val="1A1A1A"/>
                <w:sz w:val="20"/>
                <w:szCs w:val="20"/>
              </w:rPr>
              <mc:AlternateContent>
                <mc:Choice Requires="wpi">
                  <w:drawing>
                    <wp:anchor distT="0" distB="0" distL="114300" distR="114300" simplePos="0" relativeHeight="251661312" behindDoc="0" locked="0" layoutInCell="1" allowOverlap="1" wp14:anchorId="12ECF51F" wp14:editId="7DEED5C8">
                      <wp:simplePos x="0" y="0"/>
                      <wp:positionH relativeFrom="column">
                        <wp:posOffset>18055</wp:posOffset>
                      </wp:positionH>
                      <wp:positionV relativeFrom="paragraph">
                        <wp:posOffset>-25835</wp:posOffset>
                      </wp:positionV>
                      <wp:extent cx="129960" cy="151560"/>
                      <wp:effectExtent l="38100" t="38100" r="41910" b="39370"/>
                      <wp:wrapNone/>
                      <wp:docPr id="329415799" name="Ink 3"/>
                      <wp:cNvGraphicFramePr/>
                      <a:graphic xmlns:a="http://schemas.openxmlformats.org/drawingml/2006/main">
                        <a:graphicData uri="http://schemas.microsoft.com/office/word/2010/wordprocessingInk">
                          <w14:contentPart bwMode="auto" r:id="rId9">
                            <w14:nvContentPartPr>
                              <w14:cNvContentPartPr/>
                            </w14:nvContentPartPr>
                            <w14:xfrm>
                              <a:off x="0" y="0"/>
                              <a:ext cx="129960" cy="151560"/>
                            </w14:xfrm>
                          </w14:contentPart>
                        </a:graphicData>
                      </a:graphic>
                    </wp:anchor>
                  </w:drawing>
                </mc:Choice>
                <mc:Fallback>
                  <w:pict>
                    <v:shape w14:anchorId="62792669" id="Ink 3" o:spid="_x0000_s1026" type="#_x0000_t75" style="position:absolute;margin-left:.9pt;margin-top:-2.55pt;width:11.25pt;height:12.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">
                      <v:imagedata r:id="rId10" o:title=""/>
                    </v:shape>
                  </w:pict>
                </mc:Fallback>
              </mc:AlternateContent>
            </w:r>
            <w:r w:rsidR="00000000">
              <w:rPr>
                <w:color w:val="1A1A1A"/>
                <w:sz w:val="20"/>
                <w:szCs w:val="20"/>
              </w:rPr>
              <w:t xml:space="preserve">☐ </w:t>
            </w:r>
          </w:p>
        </w:tc>
      </w:tr>
      <w:tr w:rsidR="005C1FDA" w14:paraId="746A6B59"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2E72BBD" w14:textId="77777777" w:rsidR="005C1FDA" w:rsidRDefault="00000000">
            <w:r>
              <w:rPr>
                <w:color w:val="1A1A1A"/>
                <w:sz w:val="20"/>
                <w:szCs w:val="20"/>
              </w:rPr>
              <w:t>O4</w:t>
            </w:r>
          </w:p>
        </w:tc>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985C1FC" w14:textId="77777777" w:rsidR="005C1FDA" w:rsidRDefault="00000000">
            <w:r>
              <w:rPr>
                <w:color w:val="1A1A1A"/>
                <w:sz w:val="20"/>
                <w:szCs w:val="20"/>
              </w:rPr>
              <w:t>§1 Executive Summary; §9 Limitations &amp; Future Work</w:t>
            </w:r>
          </w:p>
        </w:tc>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B6FAF99" w14:textId="77777777" w:rsidR="005C1FDA" w:rsidRDefault="00000000">
            <w:r>
              <w:rPr>
                <w:color w:val="1A1A1A"/>
                <w:sz w:val="20"/>
                <w:szCs w:val="20"/>
              </w:rPr>
              <w:t>Poster, Slides, Videos</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6B04C42" w14:textId="619518F4" w:rsidR="005C1FDA" w:rsidRDefault="00991F7E" w:rsidP="00991F7E">
            <w:pPr>
              <w:jc w:val="both"/>
            </w:pPr>
            <w:r>
              <w:rPr>
                <w:noProof/>
                <w:color w:val="1A1A1A"/>
                <w:sz w:val="20"/>
                <w:szCs w:val="20"/>
              </w:rPr>
              <mc:AlternateContent>
                <mc:Choice Requires="wpi">
                  <w:drawing>
                    <wp:anchor distT="0" distB="0" distL="114300" distR="114300" simplePos="0" relativeHeight="251662336" behindDoc="0" locked="0" layoutInCell="1" allowOverlap="1" wp14:anchorId="170E8D56" wp14:editId="2380F38F">
                      <wp:simplePos x="0" y="0"/>
                      <wp:positionH relativeFrom="column">
                        <wp:posOffset>18055</wp:posOffset>
                      </wp:positionH>
                      <wp:positionV relativeFrom="paragraph">
                        <wp:posOffset>-72145</wp:posOffset>
                      </wp:positionV>
                      <wp:extent cx="111600" cy="193680"/>
                      <wp:effectExtent l="38100" t="38100" r="41275" b="34925"/>
                      <wp:wrapNone/>
                      <wp:docPr id="292658996" name="Ink 4"/>
                      <wp:cNvGraphicFramePr/>
                      <a:graphic xmlns:a="http://schemas.openxmlformats.org/drawingml/2006/main">
                        <a:graphicData uri="http://schemas.microsoft.com/office/word/2010/wordprocessingInk">
                          <w14:contentPart bwMode="auto" r:id="rId11">
                            <w14:nvContentPartPr>
                              <w14:cNvContentPartPr/>
                            </w14:nvContentPartPr>
                            <w14:xfrm>
                              <a:off x="0" y="0"/>
                              <a:ext cx="111600" cy="193680"/>
                            </w14:xfrm>
                          </w14:contentPart>
                        </a:graphicData>
                      </a:graphic>
                    </wp:anchor>
                  </w:drawing>
                </mc:Choice>
                <mc:Fallback>
                  <w:pict>
                    <v:shape w14:anchorId="3B2220A5" id="Ink 4" o:spid="_x0000_s1026" type="#_x0000_t75" style="position:absolute;margin-left:.9pt;margin-top:-6.2pt;width:9.8pt;height:16.2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">
                      <v:imagedata r:id="rId12" o:title=""/>
                    </v:shape>
                  </w:pict>
                </mc:Fallback>
              </mc:AlternateContent>
            </w:r>
            <w:r w:rsidR="00000000">
              <w:rPr>
                <w:color w:val="1A1A1A"/>
                <w:sz w:val="20"/>
                <w:szCs w:val="20"/>
              </w:rPr>
              <w:t xml:space="preserve">☐ </w:t>
            </w:r>
          </w:p>
        </w:tc>
      </w:tr>
      <w:tr w:rsidR="005C1FDA" w14:paraId="084DBF9B"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31A51A56" w14:textId="77777777" w:rsidR="005C1FDA" w:rsidRDefault="00000000">
            <w:r>
              <w:rPr>
                <w:color w:val="1A1A1A"/>
                <w:sz w:val="20"/>
                <w:szCs w:val="20"/>
              </w:rPr>
              <w:t>O5</w:t>
            </w:r>
          </w:p>
        </w:tc>
        <w:tc>
          <w:tcPr>
            <w:tcW w:w="288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25F02963" w14:textId="77777777" w:rsidR="005C1FDA" w:rsidRDefault="00000000">
            <w:r>
              <w:rPr>
                <w:color w:val="1A1A1A"/>
                <w:sz w:val="20"/>
                <w:szCs w:val="20"/>
              </w:rPr>
              <w:t>§7 Security/Privacy/Compliance</w:t>
            </w:r>
          </w:p>
        </w:tc>
        <w:tc>
          <w:tcPr>
            <w:tcW w:w="324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09709422" w14:textId="77777777" w:rsidR="005C1FDA" w:rsidRDefault="00000000">
            <w:r>
              <w:rPr>
                <w:color w:val="1A1A1A"/>
                <w:sz w:val="20"/>
                <w:szCs w:val="20"/>
              </w:rPr>
              <w:t>Threat model documentation</w:t>
            </w:r>
          </w:p>
        </w:tc>
        <w:tc>
          <w:tcPr>
            <w:tcW w:w="2520" w:type="dxa"/>
            <w:tcBorders>
              <w:top w:val="single" w:sz="1" w:space="0" w:color="CCCCCC"/>
              <w:left w:val="single" w:sz="1" w:space="0" w:color="CCCCCC"/>
              <w:bottom w:val="single" w:sz="1" w:space="0" w:color="CCCCCC"/>
              <w:right w:val="single" w:sz="1" w:space="0" w:color="CCCCCC"/>
            </w:tcBorders>
            <w:shd w:val="clear" w:color="auto" w:fill="EEF2FA"/>
            <w:tcMar>
              <w:top w:w="80" w:type="dxa"/>
              <w:left w:w="120" w:type="dxa"/>
              <w:bottom w:w="80" w:type="dxa"/>
              <w:right w:w="120" w:type="dxa"/>
            </w:tcMar>
            <w:vAlign w:val="center"/>
          </w:tcPr>
          <w:p w14:paraId="3EEF95AC" w14:textId="2FEB21BB" w:rsidR="005C1FDA" w:rsidRDefault="00991F7E">
            <w:r>
              <w:rPr>
                <w:noProof/>
                <w:color w:val="1A1A1A"/>
                <w:sz w:val="20"/>
                <w:szCs w:val="20"/>
              </w:rPr>
              <mc:AlternateContent>
                <mc:Choice Requires="wpi">
                  <w:drawing>
                    <wp:anchor distT="0" distB="0" distL="114300" distR="114300" simplePos="0" relativeHeight="251663360" behindDoc="0" locked="0" layoutInCell="1" allowOverlap="1" wp14:anchorId="7F9DF0B8" wp14:editId="02B1CCA8">
                      <wp:simplePos x="0" y="0"/>
                      <wp:positionH relativeFrom="column">
                        <wp:posOffset>8695</wp:posOffset>
                      </wp:positionH>
                      <wp:positionV relativeFrom="paragraph">
                        <wp:posOffset>-16575</wp:posOffset>
                      </wp:positionV>
                      <wp:extent cx="118080" cy="173160"/>
                      <wp:effectExtent l="38100" t="38100" r="34925" b="36830"/>
                      <wp:wrapNone/>
                      <wp:docPr id="369362953" name="Ink 5"/>
                      <wp:cNvGraphicFramePr/>
                      <a:graphic xmlns:a="http://schemas.openxmlformats.org/drawingml/2006/main">
                        <a:graphicData uri="http://schemas.microsoft.com/office/word/2010/wordprocessingInk">
                          <w14:contentPart bwMode="auto" r:id="rId13">
                            <w14:nvContentPartPr>
                              <w14:cNvContentPartPr/>
                            </w14:nvContentPartPr>
                            <w14:xfrm>
                              <a:off x="0" y="0"/>
                              <a:ext cx="118080" cy="173160"/>
                            </w14:xfrm>
                          </w14:contentPart>
                        </a:graphicData>
                      </a:graphic>
                    </wp:anchor>
                  </w:drawing>
                </mc:Choice>
                <mc:Fallback>
                  <w:pict>
                    <v:shape w14:anchorId="1721E44B" id="Ink 5" o:spid="_x0000_s1026" type="#_x0000_t75" style="position:absolute;margin-left:.2pt;margin-top:-1.8pt;width:10.3pt;height:14.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">
                      <v:imagedata r:id="rId14" o:title=""/>
                    </v:shape>
                  </w:pict>
                </mc:Fallback>
              </mc:AlternateContent>
            </w:r>
            <w:r w:rsidR="00000000">
              <w:rPr>
                <w:color w:val="1A1A1A"/>
                <w:sz w:val="20"/>
                <w:szCs w:val="20"/>
              </w:rPr>
              <w:t xml:space="preserve">☐ </w:t>
            </w:r>
          </w:p>
        </w:tc>
      </w:tr>
      <w:tr w:rsidR="005C1FDA" w14:paraId="1F8AE000"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9BC41CD" w14:textId="77777777" w:rsidR="005C1FDA" w:rsidRDefault="00000000">
            <w:r>
              <w:rPr>
                <w:color w:val="1A1A1A"/>
                <w:sz w:val="20"/>
                <w:szCs w:val="20"/>
              </w:rPr>
              <w:t>O6</w:t>
            </w:r>
          </w:p>
        </w:tc>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6351A8F" w14:textId="77777777" w:rsidR="005C1FDA" w:rsidRDefault="00000000">
            <w:r>
              <w:rPr>
                <w:color w:val="1A1A1A"/>
                <w:sz w:val="20"/>
                <w:szCs w:val="20"/>
              </w:rPr>
              <w:t>§4 Discipline-Specific Depth</w:t>
            </w:r>
          </w:p>
        </w:tc>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48A58F" w14:textId="77777777" w:rsidR="005C1FDA" w:rsidRDefault="00000000">
            <w:r>
              <w:rPr>
                <w:color w:val="1A1A1A"/>
                <w:sz w:val="20"/>
                <w:szCs w:val="20"/>
              </w:rPr>
              <w:t>Benchmarks in repo /scripts/</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4042EF9" w14:textId="6A79DBA5" w:rsidR="005C1FDA" w:rsidRDefault="00991F7E">
            <w:r>
              <w:rPr>
                <w:noProof/>
                <w:color w:val="1A1A1A"/>
                <w:sz w:val="20"/>
                <w:szCs w:val="20"/>
              </w:rPr>
              <mc:AlternateContent>
                <mc:Choice Requires="wpi">
                  <w:drawing>
                    <wp:anchor distT="0" distB="0" distL="114300" distR="114300" simplePos="0" relativeHeight="251664384" behindDoc="0" locked="0" layoutInCell="1" allowOverlap="1" wp14:anchorId="787AC08D" wp14:editId="17959C2D">
                      <wp:simplePos x="0" y="0"/>
                      <wp:positionH relativeFrom="column">
                        <wp:posOffset>-665</wp:posOffset>
                      </wp:positionH>
                      <wp:positionV relativeFrom="paragraph">
                        <wp:posOffset>-34445</wp:posOffset>
                      </wp:positionV>
                      <wp:extent cx="137160" cy="151560"/>
                      <wp:effectExtent l="38100" t="38100" r="34290" b="39370"/>
                      <wp:wrapNone/>
                      <wp:docPr id="911043485" name="Ink 6"/>
                      <wp:cNvGraphicFramePr/>
                      <a:graphic xmlns:a="http://schemas.openxmlformats.org/drawingml/2006/main">
                        <a:graphicData uri="http://schemas.microsoft.com/office/word/2010/wordprocessingInk">
                          <w14:contentPart bwMode="auto" r:id="rId15">
                            <w14:nvContentPartPr>
                              <w14:cNvContentPartPr/>
                            </w14:nvContentPartPr>
                            <w14:xfrm>
                              <a:off x="0" y="0"/>
                              <a:ext cx="137160" cy="151560"/>
                            </w14:xfrm>
                          </w14:contentPart>
                        </a:graphicData>
                      </a:graphic>
                    </wp:anchor>
                  </w:drawing>
                </mc:Choice>
                <mc:Fallback>
                  <w:pict>
                    <v:shape w14:anchorId="65373143" id="Ink 6" o:spid="_x0000_s1026" type="#_x0000_t75" style="position:absolute;margin-left:-.55pt;margin-top:-3.2pt;width:11.75pt;height:12.9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">
                      <v:imagedata r:id="rId16" o:title=""/>
                    </v:shape>
                  </w:pict>
                </mc:Fallback>
              </mc:AlternateContent>
            </w:r>
            <w:r w:rsidR="00000000">
              <w:rPr>
                <w:color w:val="1A1A1A"/>
                <w:sz w:val="20"/>
                <w:szCs w:val="20"/>
              </w:rPr>
              <w:t xml:space="preserve">☐ </w:t>
            </w:r>
          </w:p>
        </w:tc>
      </w:tr>
    </w:tbl>
    <w:p w14:paraId="2DC015CD" w14:textId="77777777" w:rsidR="005C1FDA" w:rsidRDefault="005C1FDA">
      <w:pPr>
        <w:spacing w:before="40" w:after="40"/>
      </w:pPr>
    </w:p>
    <w:p w14:paraId="3D111CFC" w14:textId="77777777" w:rsidR="005C1FDA" w:rsidRDefault="00000000">
      <w:r>
        <w:br w:type="page"/>
      </w:r>
    </w:p>
    <w:p w14:paraId="5491BC46" w14:textId="77777777" w:rsidR="005C1FDA" w:rsidRDefault="00000000">
      <w:pPr>
        <w:pStyle w:val="Heading1"/>
      </w:pPr>
      <w:r>
        <w:lastRenderedPageBreak/>
        <w:t>1. Executive Summary</w:t>
      </w:r>
    </w:p>
    <w:p w14:paraId="75F0A344" w14:textId="77777777" w:rsidR="005C1FDA" w:rsidRDefault="00000000">
      <w:pPr>
        <w:spacing w:before="60" w:after="100"/>
      </w:pPr>
      <w:proofErr w:type="spellStart"/>
      <w:r>
        <w:rPr>
          <w:color w:val="1A1A1A"/>
        </w:rPr>
        <w:t>FitLabel</w:t>
      </w:r>
      <w:proofErr w:type="spellEnd"/>
      <w:r>
        <w:rPr>
          <w:color w:val="1A1A1A"/>
        </w:rPr>
        <w:t xml:space="preserve"> is a web-based food label analyzer that helps consumers understand the ingredients and dietary implications of packaged foods. Users photograph a food product’s nutrition label or enter a barcode, and </w:t>
      </w:r>
      <w:proofErr w:type="spellStart"/>
      <w:r>
        <w:rPr>
          <w:color w:val="1A1A1A"/>
        </w:rPr>
        <w:t>FitLabel</w:t>
      </w:r>
      <w:proofErr w:type="spellEnd"/>
      <w:r>
        <w:rPr>
          <w:color w:val="1A1A1A"/>
        </w:rPr>
        <w:t xml:space="preserve"> instantly identifies allergens and evaluates compatibility with seven dietary profiles: vegan, vegetarian, gluten-free, keto-friendly, halal, and kosher.</w:t>
      </w:r>
    </w:p>
    <w:p w14:paraId="2BB45FBD" w14:textId="77777777" w:rsidR="005C1FDA" w:rsidRDefault="00000000">
      <w:pPr>
        <w:spacing w:before="60" w:after="100"/>
      </w:pPr>
      <w:r>
        <w:rPr>
          <w:color w:val="1A1A1A"/>
        </w:rPr>
        <w:t xml:space="preserve">The problem </w:t>
      </w:r>
      <w:proofErr w:type="spellStart"/>
      <w:r>
        <w:rPr>
          <w:color w:val="1A1A1A"/>
        </w:rPr>
        <w:t>FitLabel</w:t>
      </w:r>
      <w:proofErr w:type="spellEnd"/>
      <w:r>
        <w:rPr>
          <w:color w:val="1A1A1A"/>
        </w:rPr>
        <w:t xml:space="preserve"> solves is real and widespread: nutrition labels are dense, use technical ingredient names, and are difficult for people with allergies, dietary restrictions, or health goals to interpret quickly at the point of purchase. Caregivers managing household allergies and individuals following specific diets face this challenge every time they shop.</w:t>
      </w:r>
    </w:p>
    <w:p w14:paraId="1B2730D0" w14:textId="2DE8343F" w:rsidR="005C1FDA" w:rsidRDefault="00000000" w:rsidP="00991F7E">
      <w:pPr>
        <w:spacing w:before="60" w:after="100"/>
      </w:pPr>
      <w:proofErr w:type="spellStart"/>
      <w:r>
        <w:rPr>
          <w:color w:val="1A1A1A"/>
        </w:rPr>
        <w:t>FitLabel’s</w:t>
      </w:r>
      <w:proofErr w:type="spellEnd"/>
      <w:r>
        <w:rPr>
          <w:color w:val="1A1A1A"/>
        </w:rPr>
        <w:t xml:space="preserve"> solution combines Google Cloud Vision OCR to extract text from photographed labels with a custom keyword-based </w:t>
      </w:r>
      <w:proofErr w:type="spellStart"/>
      <w:r>
        <w:rPr>
          <w:color w:val="1A1A1A"/>
        </w:rPr>
        <w:t>AllergenDetector</w:t>
      </w:r>
      <w:proofErr w:type="spellEnd"/>
      <w:r>
        <w:rPr>
          <w:color w:val="1A1A1A"/>
        </w:rPr>
        <w:t xml:space="preserve"> engine that screens against 13 allergen categories (covering the FDA Big 9 plus mustard, celery, lupin, and sulfites) and 7 dietary filter profiles. For barcode lookups, it queries the Open Food Facts API to retrieve ingredient data without requiring a photo. Users can create accounts, save scan results, and review their scan history. The application is deployed on Render and backed by PostgreSQL in production.</w:t>
      </w:r>
    </w:p>
    <w:p w14:paraId="4988685D" w14:textId="77777777" w:rsidR="005C1FDA" w:rsidRDefault="00000000">
      <w:pPr>
        <w:pStyle w:val="Heading1"/>
      </w:pPr>
      <w:r>
        <w:t>2. Problem &amp; Requirements (O1)</w:t>
      </w:r>
    </w:p>
    <w:p w14:paraId="11189898" w14:textId="77777777" w:rsidR="005C1FDA" w:rsidRDefault="00000000">
      <w:pPr>
        <w:pStyle w:val="Heading2"/>
      </w:pPr>
      <w:r>
        <w:t>2.1 Context &amp; Background</w:t>
      </w:r>
    </w:p>
    <w:p w14:paraId="77A2CCC4" w14:textId="77777777" w:rsidR="005C1FDA" w:rsidRDefault="00000000">
      <w:pPr>
        <w:spacing w:before="60" w:after="100"/>
      </w:pPr>
      <w:r>
        <w:rPr>
          <w:color w:val="1A1A1A"/>
        </w:rPr>
        <w:t>Packaged food labels in the United States must list all ingredients in descending order by weight, but the legal names for many allergens and animal-derived ingredients are obscure (e.g., “casein” for milk protein, “albumin” for egg white, “isinglass” for fish-derived fining agent). People with food allergies, intolerances, or dietary restrictions must recognize these terms under time pressure in a grocery store. A missed allergen can cause a medical emergency; a missed non-vegan ingredient violates a dietary commitment.</w:t>
      </w:r>
    </w:p>
    <w:p w14:paraId="3B967B55" w14:textId="77777777" w:rsidR="005C1FDA" w:rsidRDefault="00000000">
      <w:pPr>
        <w:spacing w:before="60" w:after="100"/>
      </w:pPr>
      <w:r>
        <w:rPr>
          <w:color w:val="1A1A1A"/>
        </w:rPr>
        <w:t xml:space="preserve">Existing solutions such as Yuka and Open Food Facts’ mobile app require barcode availability and network connectivity and do not support photo-based ingredient scanning. </w:t>
      </w:r>
      <w:proofErr w:type="spellStart"/>
      <w:r>
        <w:rPr>
          <w:color w:val="1A1A1A"/>
        </w:rPr>
        <w:t>FitLabel</w:t>
      </w:r>
      <w:proofErr w:type="spellEnd"/>
      <w:r>
        <w:rPr>
          <w:color w:val="1A1A1A"/>
        </w:rPr>
        <w:t xml:space="preserve"> addresses both channels — OCR from a photo and barcode lookup — and exposes all analysis via a clean web interface accessible on any device.</w:t>
      </w:r>
    </w:p>
    <w:p w14:paraId="170636BC" w14:textId="77777777" w:rsidR="005C1FDA" w:rsidRDefault="005C1FDA">
      <w:pPr>
        <w:spacing w:before="40" w:after="40"/>
      </w:pPr>
    </w:p>
    <w:p w14:paraId="646E8F61" w14:textId="77777777" w:rsidR="005C1FDA" w:rsidRDefault="00000000">
      <w:pPr>
        <w:pStyle w:val="Heading2"/>
      </w:pPr>
      <w:r>
        <w:t>2.2 Stakeholders &amp; Personas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60"/>
        <w:gridCol w:w="3600"/>
        <w:gridCol w:w="3600"/>
      </w:tblGrid>
      <w:tr w:rsidR="005C1FDA" w14:paraId="54896690" w14:textId="77777777">
        <w:tblPrEx>
          <w:tblCellMar>
            <w:top w:w="0" w:type="dxa"/>
            <w:bottom w:w="0" w:type="dxa"/>
          </w:tblCellMar>
        </w:tblPrEx>
        <w:tc>
          <w:tcPr>
            <w:tcW w:w="216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07F6837" w14:textId="77777777" w:rsidR="005C1FDA" w:rsidRDefault="00000000">
            <w:r>
              <w:rPr>
                <w:b/>
                <w:bCs/>
                <w:color w:val="FFFFFF"/>
                <w:sz w:val="20"/>
                <w:szCs w:val="20"/>
              </w:rPr>
              <w:t>Stakeholder</w:t>
            </w:r>
          </w:p>
        </w:tc>
        <w:tc>
          <w:tcPr>
            <w:tcW w:w="36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2CDAFA4" w14:textId="77777777" w:rsidR="005C1FDA" w:rsidRDefault="00000000">
            <w:r>
              <w:rPr>
                <w:b/>
                <w:bCs/>
                <w:color w:val="FFFFFF"/>
                <w:sz w:val="20"/>
                <w:szCs w:val="20"/>
              </w:rPr>
              <w:t>Goals</w:t>
            </w:r>
          </w:p>
        </w:tc>
        <w:tc>
          <w:tcPr>
            <w:tcW w:w="36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7D8001F" w14:textId="77777777" w:rsidR="005C1FDA" w:rsidRDefault="00000000">
            <w:r>
              <w:rPr>
                <w:b/>
                <w:bCs/>
                <w:color w:val="FFFFFF"/>
                <w:sz w:val="20"/>
                <w:szCs w:val="20"/>
              </w:rPr>
              <w:t>Pain Points</w:t>
            </w:r>
          </w:p>
        </w:tc>
      </w:tr>
      <w:tr w:rsidR="005C1FDA" w14:paraId="1358389A"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6307479" w14:textId="77777777" w:rsidR="005C1FDA" w:rsidRDefault="00000000">
            <w:r>
              <w:rPr>
                <w:color w:val="1A1A1A"/>
                <w:sz w:val="20"/>
                <w:szCs w:val="20"/>
              </w:rPr>
              <w:t>Health-Conscious Consumer</w:t>
            </w:r>
          </w:p>
        </w:tc>
        <w:tc>
          <w:tcPr>
            <w:tcW w:w="36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BF11321" w14:textId="77777777" w:rsidR="005C1FDA" w:rsidRDefault="00000000">
            <w:r>
              <w:rPr>
                <w:color w:val="1A1A1A"/>
                <w:sz w:val="20"/>
                <w:szCs w:val="20"/>
              </w:rPr>
              <w:t>Quickly confirm a product is safe or compatible with their diet before buying</w:t>
            </w:r>
          </w:p>
        </w:tc>
        <w:tc>
          <w:tcPr>
            <w:tcW w:w="36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A77DCA3" w14:textId="77777777" w:rsidR="005C1FDA" w:rsidRDefault="00000000">
            <w:r>
              <w:rPr>
                <w:color w:val="1A1A1A"/>
                <w:sz w:val="20"/>
                <w:szCs w:val="20"/>
              </w:rPr>
              <w:t>Unfamiliar ingredient names; small label text; time pressure at store</w:t>
            </w:r>
          </w:p>
        </w:tc>
      </w:tr>
      <w:tr w:rsidR="005C1FDA" w14:paraId="0B1EE070"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A802830" w14:textId="77777777" w:rsidR="005C1FDA" w:rsidRDefault="00000000">
            <w:r>
              <w:rPr>
                <w:color w:val="1A1A1A"/>
                <w:sz w:val="20"/>
                <w:szCs w:val="20"/>
              </w:rPr>
              <w:t>Allergy Caregiver</w:t>
            </w: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19294C6" w14:textId="77777777" w:rsidR="005C1FDA" w:rsidRDefault="00000000">
            <w:r>
              <w:rPr>
                <w:color w:val="1A1A1A"/>
                <w:sz w:val="20"/>
                <w:szCs w:val="20"/>
              </w:rPr>
              <w:t>Scan items on behalf of family members (children, elderly) with known allergies</w:t>
            </w: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F6259E1" w14:textId="77777777" w:rsidR="005C1FDA" w:rsidRDefault="00000000">
            <w:r>
              <w:rPr>
                <w:color w:val="1A1A1A"/>
                <w:sz w:val="20"/>
                <w:szCs w:val="20"/>
              </w:rPr>
              <w:t>High stakes — a miss can cause anaphylaxis; must be fast and reliable</w:t>
            </w:r>
          </w:p>
        </w:tc>
      </w:tr>
      <w:tr w:rsidR="005C1FDA" w14:paraId="004F1D6C"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A94D80B" w14:textId="77777777" w:rsidR="005C1FDA" w:rsidRDefault="00000000">
            <w:r>
              <w:rPr>
                <w:color w:val="1A1A1A"/>
                <w:sz w:val="20"/>
                <w:szCs w:val="20"/>
              </w:rPr>
              <w:t>Diet-Follower (vegan, keto, halal, kosher)</w:t>
            </w:r>
          </w:p>
        </w:tc>
        <w:tc>
          <w:tcPr>
            <w:tcW w:w="36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B30F00A" w14:textId="77777777" w:rsidR="005C1FDA" w:rsidRDefault="00000000">
            <w:r>
              <w:rPr>
                <w:color w:val="1A1A1A"/>
                <w:sz w:val="20"/>
                <w:szCs w:val="20"/>
              </w:rPr>
              <w:t>Verify products conform to their dietary rules without reading every ingredient line</w:t>
            </w:r>
          </w:p>
        </w:tc>
        <w:tc>
          <w:tcPr>
            <w:tcW w:w="36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F75ABDE" w14:textId="77777777" w:rsidR="005C1FDA" w:rsidRDefault="00000000">
            <w:r>
              <w:rPr>
                <w:color w:val="1A1A1A"/>
                <w:sz w:val="20"/>
                <w:szCs w:val="20"/>
              </w:rPr>
              <w:t>Ingredient lists can be 30+ items; non-obvious animal derivatives</w:t>
            </w:r>
          </w:p>
        </w:tc>
      </w:tr>
      <w:tr w:rsidR="005C1FDA" w14:paraId="562581DC"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6286D6E" w14:textId="77777777" w:rsidR="005C1FDA" w:rsidRDefault="00000000">
            <w:r>
              <w:rPr>
                <w:color w:val="1A1A1A"/>
                <w:sz w:val="20"/>
                <w:szCs w:val="20"/>
              </w:rPr>
              <w:t>Capstone Instructor / Grader</w:t>
            </w: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7FB13D2" w14:textId="77777777" w:rsidR="005C1FDA" w:rsidRDefault="00000000">
            <w:r>
              <w:rPr>
                <w:color w:val="1A1A1A"/>
                <w:sz w:val="20"/>
                <w:szCs w:val="20"/>
              </w:rPr>
              <w:t>Evaluate technical completeness and ACM outcome coverage</w:t>
            </w: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6340EB8" w14:textId="77777777" w:rsidR="005C1FDA" w:rsidRDefault="00000000">
            <w:r>
              <w:rPr>
                <w:color w:val="1A1A1A"/>
                <w:sz w:val="20"/>
                <w:szCs w:val="20"/>
              </w:rPr>
              <w:t>Wants evidence of testing, architecture rigor, and documentation</w:t>
            </w:r>
          </w:p>
        </w:tc>
      </w:tr>
    </w:tbl>
    <w:p w14:paraId="77F3A6AA" w14:textId="77777777" w:rsidR="005C1FDA" w:rsidRDefault="005C1FDA">
      <w:pPr>
        <w:spacing w:before="40" w:after="40"/>
      </w:pPr>
    </w:p>
    <w:p w14:paraId="594DCE7A" w14:textId="77777777" w:rsidR="005C1FDA" w:rsidRDefault="00000000">
      <w:pPr>
        <w:pStyle w:val="Heading2"/>
      </w:pPr>
      <w:r>
        <w:t>2.3 Functional Requirements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8280"/>
      </w:tblGrid>
      <w:tr w:rsidR="005C1FDA" w14:paraId="2C2868D4" w14:textId="77777777">
        <w:tblPrEx>
          <w:tblCellMar>
            <w:top w:w="0" w:type="dxa"/>
            <w:bottom w:w="0" w:type="dxa"/>
          </w:tblCellMar>
        </w:tblPrEx>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8F70EF1" w14:textId="77777777" w:rsidR="005C1FDA" w:rsidRDefault="00000000">
            <w:r>
              <w:rPr>
                <w:b/>
                <w:bCs/>
                <w:color w:val="FFFFFF"/>
                <w:sz w:val="20"/>
                <w:szCs w:val="20"/>
              </w:rPr>
              <w:t>ID</w:t>
            </w:r>
          </w:p>
        </w:tc>
        <w:tc>
          <w:tcPr>
            <w:tcW w:w="82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904E740" w14:textId="77777777" w:rsidR="005C1FDA" w:rsidRDefault="00000000">
            <w:r>
              <w:rPr>
                <w:b/>
                <w:bCs/>
                <w:color w:val="FFFFFF"/>
                <w:sz w:val="20"/>
                <w:szCs w:val="20"/>
              </w:rPr>
              <w:t>Requirement</w:t>
            </w:r>
          </w:p>
        </w:tc>
      </w:tr>
      <w:tr w:rsidR="005C1FDA" w14:paraId="668B4285"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54A5A0B" w14:textId="77777777" w:rsidR="005C1FDA" w:rsidRDefault="00000000">
            <w:r>
              <w:rPr>
                <w:color w:val="1A1A1A"/>
                <w:sz w:val="20"/>
                <w:szCs w:val="20"/>
              </w:rPr>
              <w:t>FR-01</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06D2759" w14:textId="77777777" w:rsidR="005C1FDA" w:rsidRDefault="00000000">
            <w:r>
              <w:rPr>
                <w:color w:val="1A1A1A"/>
                <w:sz w:val="20"/>
                <w:szCs w:val="20"/>
              </w:rPr>
              <w:t xml:space="preserve">The </w:t>
            </w:r>
            <w:proofErr w:type="gramStart"/>
            <w:r>
              <w:rPr>
                <w:color w:val="1A1A1A"/>
                <w:sz w:val="20"/>
                <w:szCs w:val="20"/>
              </w:rPr>
              <w:t>system shall</w:t>
            </w:r>
            <w:proofErr w:type="gramEnd"/>
            <w:r>
              <w:rPr>
                <w:color w:val="1A1A1A"/>
                <w:sz w:val="20"/>
                <w:szCs w:val="20"/>
              </w:rPr>
              <w:t xml:space="preserve"> accept </w:t>
            </w:r>
            <w:proofErr w:type="gramStart"/>
            <w:r>
              <w:rPr>
                <w:color w:val="1A1A1A"/>
                <w:sz w:val="20"/>
                <w:szCs w:val="20"/>
              </w:rPr>
              <w:t>an image</w:t>
            </w:r>
            <w:proofErr w:type="gramEnd"/>
            <w:r>
              <w:rPr>
                <w:color w:val="1A1A1A"/>
                <w:sz w:val="20"/>
                <w:szCs w:val="20"/>
              </w:rPr>
              <w:t xml:space="preserve"> upload (</w:t>
            </w:r>
            <w:proofErr w:type="gramStart"/>
            <w:r>
              <w:rPr>
                <w:color w:val="1A1A1A"/>
                <w:sz w:val="20"/>
                <w:szCs w:val="20"/>
              </w:rPr>
              <w:t>PNG</w:t>
            </w:r>
            <w:proofErr w:type="gramEnd"/>
            <w:r>
              <w:rPr>
                <w:color w:val="1A1A1A"/>
                <w:sz w:val="20"/>
                <w:szCs w:val="20"/>
              </w:rPr>
              <w:t>, JPG, JPEG, GIF, BMP, TIFF, WEBP; max 16 MB) and extract ingredient text using Google Cloud Vision OCR.</w:t>
            </w:r>
          </w:p>
        </w:tc>
      </w:tr>
      <w:tr w:rsidR="005C1FDA" w14:paraId="2E5150C0"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783C335" w14:textId="77777777" w:rsidR="005C1FDA" w:rsidRDefault="00000000">
            <w:r>
              <w:rPr>
                <w:color w:val="1A1A1A"/>
                <w:sz w:val="20"/>
                <w:szCs w:val="20"/>
              </w:rPr>
              <w:t>FR-02</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4E48864" w14:textId="77777777" w:rsidR="005C1FDA" w:rsidRDefault="00000000">
            <w:r>
              <w:rPr>
                <w:color w:val="1A1A1A"/>
                <w:sz w:val="20"/>
                <w:szCs w:val="20"/>
              </w:rPr>
              <w:t>The system shall accept a barcode string and retrieve product ingredient data from the Open Food Facts API.</w:t>
            </w:r>
          </w:p>
        </w:tc>
      </w:tr>
      <w:tr w:rsidR="005C1FDA" w14:paraId="29B3BCBB"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093A939" w14:textId="77777777" w:rsidR="005C1FDA" w:rsidRDefault="00000000">
            <w:r>
              <w:rPr>
                <w:color w:val="1A1A1A"/>
                <w:sz w:val="20"/>
                <w:szCs w:val="20"/>
              </w:rPr>
              <w:t>FR-03</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BCFB085" w14:textId="77777777" w:rsidR="005C1FDA" w:rsidRDefault="00000000">
            <w:r>
              <w:rPr>
                <w:color w:val="1A1A1A"/>
                <w:sz w:val="20"/>
                <w:szCs w:val="20"/>
              </w:rPr>
              <w:t>The system shall detect allergens across 13 categories (milk, eggs, peanuts, tree nuts, wheat, soy, fish, shellfish, sesame, sulfites, mustard, celery, lupin) using word-boundary regex matching.</w:t>
            </w:r>
          </w:p>
        </w:tc>
      </w:tr>
      <w:tr w:rsidR="005C1FDA" w14:paraId="68CB7A18"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F5C0BC7" w14:textId="77777777" w:rsidR="005C1FDA" w:rsidRDefault="00000000">
            <w:r>
              <w:rPr>
                <w:color w:val="1A1A1A"/>
                <w:sz w:val="20"/>
                <w:szCs w:val="20"/>
              </w:rPr>
              <w:t>FR-04</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93CB3D3" w14:textId="77777777" w:rsidR="005C1FDA" w:rsidRDefault="00000000">
            <w:r>
              <w:rPr>
                <w:color w:val="1A1A1A"/>
                <w:sz w:val="20"/>
                <w:szCs w:val="20"/>
              </w:rPr>
              <w:t>The system shall evaluate compatibility with 7 dietary filters: allergens, vegan, vegetarian, gluten-free, keto, halal, kosher.</w:t>
            </w:r>
          </w:p>
        </w:tc>
      </w:tr>
      <w:tr w:rsidR="005C1FDA" w14:paraId="6D249A76"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117DFC1" w14:textId="77777777" w:rsidR="005C1FDA" w:rsidRDefault="00000000">
            <w:r>
              <w:rPr>
                <w:color w:val="1A1A1A"/>
                <w:sz w:val="20"/>
                <w:szCs w:val="20"/>
              </w:rPr>
              <w:t>FR-05</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BEFE4AC" w14:textId="77777777" w:rsidR="005C1FDA" w:rsidRDefault="00000000">
            <w:r>
              <w:rPr>
                <w:color w:val="1A1A1A"/>
                <w:sz w:val="20"/>
                <w:szCs w:val="20"/>
              </w:rPr>
              <w:t>The system shall allow users to register an account with a username and password.</w:t>
            </w:r>
          </w:p>
        </w:tc>
      </w:tr>
      <w:tr w:rsidR="005C1FDA" w14:paraId="45EBB04D"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0468400" w14:textId="77777777" w:rsidR="005C1FDA" w:rsidRDefault="00000000">
            <w:r>
              <w:rPr>
                <w:color w:val="1A1A1A"/>
                <w:sz w:val="20"/>
                <w:szCs w:val="20"/>
              </w:rPr>
              <w:t>FR-06</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C42B377" w14:textId="77777777" w:rsidR="005C1FDA" w:rsidRDefault="00000000">
            <w:r>
              <w:rPr>
                <w:color w:val="1A1A1A"/>
                <w:sz w:val="20"/>
                <w:szCs w:val="20"/>
              </w:rPr>
              <w:t>The system shall allow authenticated users to save scan results (image URL, extracted text, analysis JSON, notes) to persistent storage.</w:t>
            </w:r>
          </w:p>
        </w:tc>
      </w:tr>
      <w:tr w:rsidR="005C1FDA" w14:paraId="44E7BA57"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DD74C2A" w14:textId="77777777" w:rsidR="005C1FDA" w:rsidRDefault="00000000">
            <w:r>
              <w:rPr>
                <w:color w:val="1A1A1A"/>
                <w:sz w:val="20"/>
                <w:szCs w:val="20"/>
              </w:rPr>
              <w:t>FR-07</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791F16D" w14:textId="77777777" w:rsidR="005C1FDA" w:rsidRDefault="00000000">
            <w:r>
              <w:rPr>
                <w:color w:val="1A1A1A"/>
                <w:sz w:val="20"/>
                <w:szCs w:val="20"/>
              </w:rPr>
              <w:t>The system shall allow authenticated users to view and delete their saved scan history.</w:t>
            </w:r>
          </w:p>
        </w:tc>
      </w:tr>
      <w:tr w:rsidR="005C1FDA" w14:paraId="6DE2A41C"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8E469FC" w14:textId="77777777" w:rsidR="005C1FDA" w:rsidRDefault="00000000">
            <w:r>
              <w:rPr>
                <w:color w:val="1A1A1A"/>
                <w:sz w:val="20"/>
                <w:szCs w:val="20"/>
              </w:rPr>
              <w:t>FR-08</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DC29BE0" w14:textId="77777777" w:rsidR="005C1FDA" w:rsidRDefault="00000000">
            <w:r>
              <w:rPr>
                <w:color w:val="1A1A1A"/>
                <w:sz w:val="20"/>
                <w:szCs w:val="20"/>
              </w:rPr>
              <w:t>The system shall expose an /</w:t>
            </w:r>
            <w:proofErr w:type="spellStart"/>
            <w:r>
              <w:rPr>
                <w:color w:val="1A1A1A"/>
                <w:sz w:val="20"/>
                <w:szCs w:val="20"/>
              </w:rPr>
              <w:t>api</w:t>
            </w:r>
            <w:proofErr w:type="spellEnd"/>
            <w:r>
              <w:rPr>
                <w:color w:val="1A1A1A"/>
                <w:sz w:val="20"/>
                <w:szCs w:val="20"/>
              </w:rPr>
              <w:t>/</w:t>
            </w:r>
            <w:proofErr w:type="spellStart"/>
            <w:r>
              <w:rPr>
                <w:color w:val="1A1A1A"/>
                <w:sz w:val="20"/>
                <w:szCs w:val="20"/>
              </w:rPr>
              <w:t>ocr</w:t>
            </w:r>
            <w:proofErr w:type="spellEnd"/>
            <w:r>
              <w:rPr>
                <w:color w:val="1A1A1A"/>
                <w:sz w:val="20"/>
                <w:szCs w:val="20"/>
              </w:rPr>
              <w:t>-status endpoint reporting Google Cloud Vision configuration health.</w:t>
            </w:r>
          </w:p>
        </w:tc>
      </w:tr>
      <w:tr w:rsidR="005C1FDA" w14:paraId="5F7D4ABA"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ABEA7CE" w14:textId="77777777" w:rsidR="005C1FDA" w:rsidRDefault="00000000">
            <w:r>
              <w:rPr>
                <w:color w:val="1A1A1A"/>
                <w:sz w:val="20"/>
                <w:szCs w:val="20"/>
              </w:rPr>
              <w:t>FR-09</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F385762" w14:textId="77777777" w:rsidR="005C1FDA" w:rsidRDefault="00000000">
            <w:r>
              <w:rPr>
                <w:color w:val="1A1A1A"/>
                <w:sz w:val="20"/>
                <w:szCs w:val="20"/>
              </w:rPr>
              <w:t xml:space="preserve">The </w:t>
            </w:r>
            <w:proofErr w:type="gramStart"/>
            <w:r>
              <w:rPr>
                <w:color w:val="1A1A1A"/>
                <w:sz w:val="20"/>
                <w:szCs w:val="20"/>
              </w:rPr>
              <w:t>system shall</w:t>
            </w:r>
            <w:proofErr w:type="gramEnd"/>
            <w:r>
              <w:rPr>
                <w:color w:val="1A1A1A"/>
                <w:sz w:val="20"/>
                <w:szCs w:val="20"/>
              </w:rPr>
              <w:t xml:space="preserve"> fall back to demo sample text when Google credentials are not configured, with clear </w:t>
            </w:r>
            <w:proofErr w:type="spellStart"/>
            <w:r>
              <w:rPr>
                <w:color w:val="1A1A1A"/>
                <w:sz w:val="20"/>
                <w:szCs w:val="20"/>
              </w:rPr>
              <w:t>ocr_engine</w:t>
            </w:r>
            <w:proofErr w:type="spellEnd"/>
            <w:r>
              <w:rPr>
                <w:color w:val="1A1A1A"/>
                <w:sz w:val="20"/>
                <w:szCs w:val="20"/>
              </w:rPr>
              <w:t xml:space="preserve">: </w:t>
            </w:r>
            <w:proofErr w:type="spellStart"/>
            <w:r>
              <w:rPr>
                <w:color w:val="1A1A1A"/>
                <w:sz w:val="20"/>
                <w:szCs w:val="20"/>
              </w:rPr>
              <w:t>demo_fallback</w:t>
            </w:r>
            <w:proofErr w:type="spellEnd"/>
            <w:r>
              <w:rPr>
                <w:color w:val="1A1A1A"/>
                <w:sz w:val="20"/>
                <w:szCs w:val="20"/>
              </w:rPr>
              <w:t xml:space="preserve"> indication in the response.</w:t>
            </w:r>
          </w:p>
        </w:tc>
      </w:tr>
    </w:tbl>
    <w:p w14:paraId="64A8B2C9" w14:textId="77777777" w:rsidR="005C1FDA" w:rsidRDefault="005C1FDA">
      <w:pPr>
        <w:spacing w:before="40" w:after="40"/>
      </w:pPr>
    </w:p>
    <w:p w14:paraId="36DFB478" w14:textId="77777777" w:rsidR="005C1FDA" w:rsidRDefault="00000000">
      <w:pPr>
        <w:pStyle w:val="Heading2"/>
      </w:pPr>
      <w:r>
        <w:t>2.4 Non-Functional Requirements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8280"/>
      </w:tblGrid>
      <w:tr w:rsidR="005C1FDA" w14:paraId="3228E98C" w14:textId="77777777">
        <w:tblPrEx>
          <w:tblCellMar>
            <w:top w:w="0" w:type="dxa"/>
            <w:bottom w:w="0" w:type="dxa"/>
          </w:tblCellMar>
        </w:tblPrEx>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F1B2534" w14:textId="77777777" w:rsidR="005C1FDA" w:rsidRDefault="00000000">
            <w:r>
              <w:rPr>
                <w:b/>
                <w:bCs/>
                <w:color w:val="FFFFFF"/>
                <w:sz w:val="20"/>
                <w:szCs w:val="20"/>
              </w:rPr>
              <w:t>ID</w:t>
            </w:r>
          </w:p>
        </w:tc>
        <w:tc>
          <w:tcPr>
            <w:tcW w:w="82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F6F0BEB" w14:textId="77777777" w:rsidR="005C1FDA" w:rsidRDefault="00000000">
            <w:r>
              <w:rPr>
                <w:b/>
                <w:bCs/>
                <w:color w:val="FFFFFF"/>
                <w:sz w:val="20"/>
                <w:szCs w:val="20"/>
              </w:rPr>
              <w:t>Requirement</w:t>
            </w:r>
          </w:p>
        </w:tc>
      </w:tr>
      <w:tr w:rsidR="005C1FDA" w14:paraId="24551408"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6947C05" w14:textId="77777777" w:rsidR="005C1FDA" w:rsidRDefault="00000000">
            <w:r>
              <w:rPr>
                <w:color w:val="1A1A1A"/>
                <w:sz w:val="20"/>
                <w:szCs w:val="20"/>
              </w:rPr>
              <w:t>NFR-01</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966B5B0" w14:textId="77777777" w:rsidR="005C1FDA" w:rsidRDefault="00000000">
            <w:r>
              <w:rPr>
                <w:color w:val="1A1A1A"/>
                <w:sz w:val="20"/>
                <w:szCs w:val="20"/>
              </w:rPr>
              <w:t>Performance — The /</w:t>
            </w:r>
            <w:proofErr w:type="spellStart"/>
            <w:r>
              <w:rPr>
                <w:color w:val="1A1A1A"/>
                <w:sz w:val="20"/>
                <w:szCs w:val="20"/>
              </w:rPr>
              <w:t>api</w:t>
            </w:r>
            <w:proofErr w:type="spellEnd"/>
            <w:r>
              <w:rPr>
                <w:color w:val="1A1A1A"/>
                <w:sz w:val="20"/>
                <w:szCs w:val="20"/>
              </w:rPr>
              <w:t>/scan endpoint shall return a response within 5 seconds for a standard label image on a 4G connection (excluding Google Vision network latency).</w:t>
            </w:r>
          </w:p>
        </w:tc>
      </w:tr>
      <w:tr w:rsidR="005C1FDA" w14:paraId="4D3C2DF8"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EEE2A61" w14:textId="77777777" w:rsidR="005C1FDA" w:rsidRDefault="00000000">
            <w:r>
              <w:rPr>
                <w:color w:val="1A1A1A"/>
                <w:sz w:val="20"/>
                <w:szCs w:val="20"/>
              </w:rPr>
              <w:t>NFR-02</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1DCC346" w14:textId="77777777" w:rsidR="005C1FDA" w:rsidRDefault="00000000">
            <w:r>
              <w:rPr>
                <w:color w:val="1A1A1A"/>
                <w:sz w:val="20"/>
                <w:szCs w:val="20"/>
              </w:rPr>
              <w:t xml:space="preserve">Availability — The deployed app shall target 99% uptime on Render free tier; fallback to </w:t>
            </w:r>
            <w:proofErr w:type="spellStart"/>
            <w:r>
              <w:rPr>
                <w:color w:val="1A1A1A"/>
                <w:sz w:val="20"/>
                <w:szCs w:val="20"/>
              </w:rPr>
              <w:t>demo_fallback</w:t>
            </w:r>
            <w:proofErr w:type="spellEnd"/>
            <w:r>
              <w:rPr>
                <w:color w:val="1A1A1A"/>
                <w:sz w:val="20"/>
                <w:szCs w:val="20"/>
              </w:rPr>
              <w:t xml:space="preserve"> mode ensures the UI is never completely non-functional.</w:t>
            </w:r>
          </w:p>
        </w:tc>
      </w:tr>
      <w:tr w:rsidR="005C1FDA" w14:paraId="2E2DCA23"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8BC5F42" w14:textId="77777777" w:rsidR="005C1FDA" w:rsidRDefault="00000000">
            <w:r>
              <w:rPr>
                <w:color w:val="1A1A1A"/>
                <w:sz w:val="20"/>
                <w:szCs w:val="20"/>
              </w:rPr>
              <w:t>NFR-03</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D9F2A7E" w14:textId="77777777" w:rsidR="005C1FDA" w:rsidRDefault="00000000">
            <w:r>
              <w:rPr>
                <w:color w:val="1A1A1A"/>
                <w:sz w:val="20"/>
                <w:szCs w:val="20"/>
              </w:rPr>
              <w:t xml:space="preserve">Security — Passwords shall be hashed with </w:t>
            </w:r>
            <w:proofErr w:type="spellStart"/>
            <w:r>
              <w:rPr>
                <w:color w:val="1A1A1A"/>
                <w:sz w:val="20"/>
                <w:szCs w:val="20"/>
              </w:rPr>
              <w:t>Werkzeug’s</w:t>
            </w:r>
            <w:proofErr w:type="spellEnd"/>
            <w:r>
              <w:rPr>
                <w:color w:val="1A1A1A"/>
                <w:sz w:val="20"/>
                <w:szCs w:val="20"/>
              </w:rPr>
              <w:t xml:space="preserve"> PBKDF2-SHA256 implementation; no plain-text passwords stored.</w:t>
            </w:r>
          </w:p>
        </w:tc>
      </w:tr>
      <w:tr w:rsidR="005C1FDA" w14:paraId="35D19C5E"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DB07A8E" w14:textId="77777777" w:rsidR="005C1FDA" w:rsidRDefault="00000000">
            <w:r>
              <w:rPr>
                <w:color w:val="1A1A1A"/>
                <w:sz w:val="20"/>
                <w:szCs w:val="20"/>
              </w:rPr>
              <w:t>NFR-04</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65A6B41" w14:textId="77777777" w:rsidR="005C1FDA" w:rsidRDefault="00000000">
            <w:r>
              <w:rPr>
                <w:color w:val="1A1A1A"/>
                <w:sz w:val="20"/>
                <w:szCs w:val="20"/>
              </w:rPr>
              <w:t>Security — The SECRET_KEY shall be generated by Render at deploy time and never committed to the repository.</w:t>
            </w:r>
          </w:p>
        </w:tc>
      </w:tr>
      <w:tr w:rsidR="005C1FDA" w14:paraId="1E41B278"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5689060" w14:textId="77777777" w:rsidR="005C1FDA" w:rsidRDefault="00000000">
            <w:r>
              <w:rPr>
                <w:color w:val="1A1A1A"/>
                <w:sz w:val="20"/>
                <w:szCs w:val="20"/>
              </w:rPr>
              <w:t>NFR-05</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7777EA0" w14:textId="77777777" w:rsidR="005C1FDA" w:rsidRDefault="00000000">
            <w:r>
              <w:rPr>
                <w:color w:val="1A1A1A"/>
                <w:sz w:val="20"/>
                <w:szCs w:val="20"/>
              </w:rPr>
              <w:t>Privacy — Google Cloud Vision credentials shall be stored as environment variables only; the service account JSON key shall never be committed to Git.</w:t>
            </w:r>
          </w:p>
        </w:tc>
      </w:tr>
      <w:tr w:rsidR="005C1FDA" w14:paraId="5ECDA7BA"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968601D" w14:textId="77777777" w:rsidR="005C1FDA" w:rsidRDefault="00000000">
            <w:r>
              <w:rPr>
                <w:color w:val="1A1A1A"/>
                <w:sz w:val="20"/>
                <w:szCs w:val="20"/>
              </w:rPr>
              <w:t>NFR-06</w:t>
            </w:r>
          </w:p>
        </w:tc>
        <w:tc>
          <w:tcPr>
            <w:tcW w:w="82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43C0D0F" w14:textId="77777777" w:rsidR="005C1FDA" w:rsidRDefault="00000000">
            <w:r>
              <w:rPr>
                <w:color w:val="1A1A1A"/>
                <w:sz w:val="20"/>
                <w:szCs w:val="20"/>
              </w:rPr>
              <w:t>Compatibility — The web app shall function on modern desktop and mobile browsers (Chrome, Safari, Firefox) without native app installation.</w:t>
            </w:r>
          </w:p>
        </w:tc>
      </w:tr>
      <w:tr w:rsidR="005C1FDA" w14:paraId="762833DF"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2A87C04" w14:textId="77777777" w:rsidR="005C1FDA" w:rsidRDefault="00000000">
            <w:r>
              <w:rPr>
                <w:color w:val="1A1A1A"/>
                <w:sz w:val="20"/>
                <w:szCs w:val="20"/>
              </w:rPr>
              <w:t>NFR-07</w:t>
            </w:r>
          </w:p>
        </w:tc>
        <w:tc>
          <w:tcPr>
            <w:tcW w:w="82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4AA5914" w14:textId="77777777" w:rsidR="005C1FDA" w:rsidRDefault="00000000">
            <w:r>
              <w:rPr>
                <w:color w:val="1A1A1A"/>
                <w:sz w:val="20"/>
                <w:szCs w:val="20"/>
              </w:rPr>
              <w:t>Maintainability — All modules shall have docstrings; OCR logic, allergen logic, and data models shall be separated into distinct files.</w:t>
            </w:r>
          </w:p>
        </w:tc>
      </w:tr>
    </w:tbl>
    <w:p w14:paraId="7F5AE985" w14:textId="77777777" w:rsidR="005C1FDA" w:rsidRDefault="005C1FDA">
      <w:pPr>
        <w:spacing w:before="40" w:after="40"/>
      </w:pPr>
    </w:p>
    <w:p w14:paraId="5DBD88BA" w14:textId="77777777" w:rsidR="005C1FDA" w:rsidRDefault="00000000">
      <w:pPr>
        <w:pStyle w:val="Heading2"/>
      </w:pPr>
      <w:r>
        <w:lastRenderedPageBreak/>
        <w:t>2.5 Constraints</w:t>
      </w:r>
    </w:p>
    <w:p w14:paraId="4B3339B0" w14:textId="3C40B552" w:rsidR="005C1FDA" w:rsidRDefault="00000000">
      <w:pPr>
        <w:pStyle w:val="ListParagraph"/>
        <w:numPr>
          <w:ilvl w:val="0"/>
          <w:numId w:val="2"/>
        </w:numPr>
        <w:spacing w:before="40" w:after="40"/>
      </w:pPr>
      <w:r>
        <w:t>Timeline: One semester (</w:t>
      </w:r>
      <w:r w:rsidR="004A3362">
        <w:t>Spring</w:t>
      </w:r>
      <w:r>
        <w:t xml:space="preserve"> 202</w:t>
      </w:r>
      <w:r w:rsidR="004A3362">
        <w:t>6</w:t>
      </w:r>
      <w:r>
        <w:t>)</w:t>
      </w:r>
    </w:p>
    <w:p w14:paraId="0738E0EB" w14:textId="77777777" w:rsidR="005C1FDA" w:rsidRDefault="00000000">
      <w:pPr>
        <w:pStyle w:val="ListParagraph"/>
        <w:numPr>
          <w:ilvl w:val="0"/>
          <w:numId w:val="2"/>
        </w:numPr>
        <w:spacing w:before="40" w:after="40"/>
      </w:pPr>
      <w:r>
        <w:t>OCR backend: Google Cloud Vision API only (no Tesseract); requires a billed GCP project and service account credentials.</w:t>
      </w:r>
    </w:p>
    <w:p w14:paraId="2C1951E4" w14:textId="77777777" w:rsidR="005C1FDA" w:rsidRDefault="00000000">
      <w:pPr>
        <w:pStyle w:val="ListParagraph"/>
        <w:numPr>
          <w:ilvl w:val="0"/>
          <w:numId w:val="2"/>
        </w:numPr>
        <w:spacing w:before="40" w:after="40"/>
      </w:pPr>
      <w:r>
        <w:t xml:space="preserve">Deployment: Render free tier — container </w:t>
      </w:r>
      <w:proofErr w:type="gramStart"/>
      <w:r>
        <w:t>spins</w:t>
      </w:r>
      <w:proofErr w:type="gramEnd"/>
      <w:r>
        <w:t xml:space="preserve"> down after inactivity (cold start latency ~30s).</w:t>
      </w:r>
    </w:p>
    <w:p w14:paraId="62676C58" w14:textId="77777777" w:rsidR="005C1FDA" w:rsidRDefault="00000000">
      <w:pPr>
        <w:pStyle w:val="ListParagraph"/>
        <w:numPr>
          <w:ilvl w:val="0"/>
          <w:numId w:val="2"/>
        </w:numPr>
        <w:spacing w:before="40" w:after="40"/>
      </w:pPr>
      <w:r>
        <w:t>External data: Open Food Facts API — product coverage varies; niche or regional products may not be found.</w:t>
      </w:r>
    </w:p>
    <w:p w14:paraId="34B467FA" w14:textId="77777777" w:rsidR="005C1FDA" w:rsidRDefault="00000000">
      <w:pPr>
        <w:pStyle w:val="ListParagraph"/>
        <w:numPr>
          <w:ilvl w:val="0"/>
          <w:numId w:val="2"/>
        </w:numPr>
        <w:spacing w:before="40" w:after="40"/>
      </w:pPr>
      <w:r>
        <w:t>File uploads: 16 MB maximum per image.</w:t>
      </w:r>
    </w:p>
    <w:p w14:paraId="0805ACE7" w14:textId="77777777" w:rsidR="005C1FDA" w:rsidRDefault="005C1FDA">
      <w:pPr>
        <w:spacing w:before="40" w:after="40"/>
      </w:pPr>
    </w:p>
    <w:p w14:paraId="5CC6CD8B" w14:textId="77777777" w:rsidR="005C1FDA" w:rsidRDefault="00000000">
      <w:pPr>
        <w:pStyle w:val="Heading2"/>
      </w:pPr>
      <w:r>
        <w:t>2.6 Success Criteria</w:t>
      </w:r>
    </w:p>
    <w:p w14:paraId="51C82D1B" w14:textId="77777777" w:rsidR="005C1FDA" w:rsidRDefault="00000000">
      <w:pPr>
        <w:pStyle w:val="ListParagraph"/>
        <w:numPr>
          <w:ilvl w:val="0"/>
          <w:numId w:val="2"/>
        </w:numPr>
        <w:spacing w:before="40" w:after="40"/>
      </w:pPr>
      <w:r>
        <w:t>All FR-01 through FR-09 requirements implemented and demonstrated.</w:t>
      </w:r>
    </w:p>
    <w:p w14:paraId="077735F6" w14:textId="77777777" w:rsidR="005C1FDA" w:rsidRDefault="00000000">
      <w:pPr>
        <w:pStyle w:val="ListParagraph"/>
        <w:numPr>
          <w:ilvl w:val="0"/>
          <w:numId w:val="2"/>
        </w:numPr>
        <w:spacing w:before="40" w:after="40"/>
      </w:pPr>
      <w:r>
        <w:t>Allergen detection returns correct results for at least 90% of test ingredient strings (see §6).</w:t>
      </w:r>
    </w:p>
    <w:p w14:paraId="035DC6FB" w14:textId="77777777" w:rsidR="005C1FDA" w:rsidRDefault="00000000">
      <w:pPr>
        <w:pStyle w:val="ListParagraph"/>
        <w:numPr>
          <w:ilvl w:val="0"/>
          <w:numId w:val="2"/>
        </w:numPr>
        <w:spacing w:before="40" w:after="40"/>
      </w:pPr>
      <w:r>
        <w:t>Users can complete a full scan-save-</w:t>
      </w:r>
      <w:proofErr w:type="gramStart"/>
      <w:r>
        <w:t>retrieve</w:t>
      </w:r>
      <w:proofErr w:type="gramEnd"/>
      <w:r>
        <w:t xml:space="preserve"> flow without errors.</w:t>
      </w:r>
    </w:p>
    <w:p w14:paraId="3FA74FE5" w14:textId="77777777" w:rsidR="005C1FDA" w:rsidRDefault="00000000">
      <w:pPr>
        <w:pStyle w:val="ListParagraph"/>
        <w:numPr>
          <w:ilvl w:val="0"/>
          <w:numId w:val="2"/>
        </w:numPr>
        <w:spacing w:before="40" w:after="40"/>
      </w:pPr>
      <w:r>
        <w:t>OCR status endpoint correctly reflects Google Vision configuration state.</w:t>
      </w:r>
    </w:p>
    <w:p w14:paraId="10B0CD53" w14:textId="77777777" w:rsidR="005C1FDA" w:rsidRDefault="00000000">
      <w:pPr>
        <w:pStyle w:val="ListParagraph"/>
        <w:numPr>
          <w:ilvl w:val="0"/>
          <w:numId w:val="2"/>
        </w:numPr>
        <w:spacing w:before="40" w:after="40"/>
      </w:pPr>
      <w:r>
        <w:t>Application deploys successfully to Render with a live public URL.</w:t>
      </w:r>
    </w:p>
    <w:p w14:paraId="69C1A76A" w14:textId="77777777" w:rsidR="005C1FDA" w:rsidRDefault="005C1FDA">
      <w:pPr>
        <w:spacing w:before="40" w:after="40"/>
      </w:pPr>
    </w:p>
    <w:p w14:paraId="45408B8A" w14:textId="77777777" w:rsidR="005C1FDA" w:rsidRDefault="00000000">
      <w:pPr>
        <w:pStyle w:val="Heading2"/>
      </w:pPr>
      <w:r>
        <w:t>2.7 Risks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75"/>
        <w:gridCol w:w="1240"/>
        <w:gridCol w:w="4945"/>
      </w:tblGrid>
      <w:tr w:rsidR="005C1FDA" w14:paraId="0493D496" w14:textId="77777777">
        <w:tblPrEx>
          <w:tblCellMar>
            <w:top w:w="0" w:type="dxa"/>
            <w:bottom w:w="0" w:type="dxa"/>
          </w:tblCellMar>
        </w:tblPrEx>
        <w:tc>
          <w:tcPr>
            <w:tcW w:w="32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835F48A" w14:textId="77777777" w:rsidR="005C1FDA" w:rsidRDefault="00000000">
            <w:r>
              <w:rPr>
                <w:b/>
                <w:bCs/>
                <w:color w:val="FFFFFF"/>
                <w:sz w:val="20"/>
                <w:szCs w:val="20"/>
              </w:rPr>
              <w:t>Risk</w:t>
            </w:r>
          </w:p>
        </w:tc>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8F32FF2" w14:textId="77777777" w:rsidR="005C1FDA" w:rsidRDefault="00000000">
            <w:r>
              <w:rPr>
                <w:b/>
                <w:bCs/>
                <w:color w:val="FFFFFF"/>
                <w:sz w:val="20"/>
                <w:szCs w:val="20"/>
              </w:rPr>
              <w:t>Likelihood</w:t>
            </w:r>
          </w:p>
        </w:tc>
        <w:tc>
          <w:tcPr>
            <w:tcW w:w="50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4831A47" w14:textId="77777777" w:rsidR="005C1FDA" w:rsidRDefault="00000000">
            <w:r>
              <w:rPr>
                <w:b/>
                <w:bCs/>
                <w:color w:val="FFFFFF"/>
                <w:sz w:val="20"/>
                <w:szCs w:val="20"/>
              </w:rPr>
              <w:t>Mitigation</w:t>
            </w:r>
          </w:p>
        </w:tc>
      </w:tr>
      <w:tr w:rsidR="005C1FDA" w14:paraId="7EF56BBF"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64F3A36" w14:textId="77777777" w:rsidR="005C1FDA" w:rsidRDefault="00000000">
            <w:r>
              <w:rPr>
                <w:color w:val="1A1A1A"/>
                <w:sz w:val="20"/>
                <w:szCs w:val="20"/>
              </w:rPr>
              <w:t>Google Cloud Vision API outage or quota exceeded</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878FA8B" w14:textId="77777777" w:rsidR="005C1FDA" w:rsidRDefault="00000000">
            <w:r>
              <w:rPr>
                <w:color w:val="1A1A1A"/>
                <w:sz w:val="20"/>
                <w:szCs w:val="20"/>
              </w:rPr>
              <w:t>Low</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4306090" w14:textId="77777777" w:rsidR="005C1FDA" w:rsidRDefault="00000000">
            <w:proofErr w:type="spellStart"/>
            <w:r>
              <w:rPr>
                <w:color w:val="1A1A1A"/>
                <w:sz w:val="20"/>
                <w:szCs w:val="20"/>
              </w:rPr>
              <w:t>demo_fallback</w:t>
            </w:r>
            <w:proofErr w:type="spellEnd"/>
            <w:r>
              <w:rPr>
                <w:color w:val="1A1A1A"/>
                <w:sz w:val="20"/>
                <w:szCs w:val="20"/>
              </w:rPr>
              <w:t xml:space="preserve"> mode in ocr_engine.py returns sample text so the UI always functions; </w:t>
            </w:r>
            <w:proofErr w:type="spellStart"/>
            <w:r>
              <w:rPr>
                <w:color w:val="1A1A1A"/>
                <w:sz w:val="20"/>
                <w:szCs w:val="20"/>
              </w:rPr>
              <w:t>ocr_engine</w:t>
            </w:r>
            <w:proofErr w:type="spellEnd"/>
            <w:r>
              <w:rPr>
                <w:color w:val="1A1A1A"/>
                <w:sz w:val="20"/>
                <w:szCs w:val="20"/>
              </w:rPr>
              <w:t xml:space="preserve"> field in response tells the caller which path was taken.</w:t>
            </w:r>
          </w:p>
        </w:tc>
      </w:tr>
      <w:tr w:rsidR="005C1FDA" w14:paraId="28762697"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336CE8" w14:textId="77777777" w:rsidR="005C1FDA" w:rsidRDefault="00000000">
            <w:r>
              <w:rPr>
                <w:color w:val="1A1A1A"/>
                <w:sz w:val="20"/>
                <w:szCs w:val="20"/>
              </w:rPr>
              <w:t>Open Food Facts product not found</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E5D71F" w14:textId="77777777" w:rsidR="005C1FDA" w:rsidRDefault="00000000">
            <w:r>
              <w:rPr>
                <w:color w:val="1A1A1A"/>
                <w:sz w:val="20"/>
                <w:szCs w:val="20"/>
              </w:rPr>
              <w:t>Medium</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77AAE1C" w14:textId="77777777" w:rsidR="005C1FDA" w:rsidRDefault="00000000">
            <w:r>
              <w:rPr>
                <w:color w:val="1A1A1A"/>
                <w:sz w:val="20"/>
                <w:szCs w:val="20"/>
              </w:rPr>
              <w:t>API returns 404 with clear error message; frontend can prompt user to upload a label photo instead.</w:t>
            </w:r>
          </w:p>
        </w:tc>
      </w:tr>
      <w:tr w:rsidR="005C1FDA" w14:paraId="4D5B7F18"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7B32E18" w14:textId="77777777" w:rsidR="005C1FDA" w:rsidRDefault="00000000">
            <w:r>
              <w:rPr>
                <w:color w:val="1A1A1A"/>
                <w:sz w:val="20"/>
                <w:szCs w:val="20"/>
              </w:rPr>
              <w:t>Render free tier cold-start latency</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FFC3440" w14:textId="77777777" w:rsidR="005C1FDA" w:rsidRDefault="00000000">
            <w:r>
              <w:rPr>
                <w:color w:val="1A1A1A"/>
                <w:sz w:val="20"/>
                <w:szCs w:val="20"/>
              </w:rPr>
              <w:t>High</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96D3372" w14:textId="77777777" w:rsidR="005C1FDA" w:rsidRDefault="00000000">
            <w:r>
              <w:rPr>
                <w:color w:val="1A1A1A"/>
                <w:sz w:val="20"/>
                <w:szCs w:val="20"/>
              </w:rPr>
              <w:t>Document in README; acceptable for capstone demo context.</w:t>
            </w:r>
          </w:p>
        </w:tc>
      </w:tr>
      <w:tr w:rsidR="005C1FDA" w14:paraId="23574675"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A279E06" w14:textId="77777777" w:rsidR="005C1FDA" w:rsidRDefault="00000000">
            <w:r>
              <w:rPr>
                <w:color w:val="1A1A1A"/>
                <w:sz w:val="20"/>
                <w:szCs w:val="20"/>
              </w:rPr>
              <w:t>Google credentials accidentally committed to Git</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CE63201" w14:textId="77777777" w:rsidR="005C1FDA" w:rsidRDefault="00000000">
            <w:r>
              <w:rPr>
                <w:color w:val="1A1A1A"/>
                <w:sz w:val="20"/>
                <w:szCs w:val="20"/>
              </w:rPr>
              <w:t>Low</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6194ACC" w14:textId="77777777" w:rsidR="005C1FDA" w:rsidRDefault="00000000">
            <w:proofErr w:type="gramStart"/>
            <w:r>
              <w:rPr>
                <w:color w:val="1A1A1A"/>
                <w:sz w:val="20"/>
                <w:szCs w:val="20"/>
              </w:rPr>
              <w:t>.</w:t>
            </w:r>
            <w:proofErr w:type="spellStart"/>
            <w:r>
              <w:rPr>
                <w:color w:val="1A1A1A"/>
                <w:sz w:val="20"/>
                <w:szCs w:val="20"/>
              </w:rPr>
              <w:t>gitignore</w:t>
            </w:r>
            <w:proofErr w:type="spellEnd"/>
            <w:proofErr w:type="gramEnd"/>
            <w:r>
              <w:rPr>
                <w:color w:val="1A1A1A"/>
                <w:sz w:val="20"/>
                <w:szCs w:val="20"/>
              </w:rPr>
              <w:t xml:space="preserve"> covers .</w:t>
            </w:r>
            <w:proofErr w:type="spellStart"/>
            <w:r>
              <w:rPr>
                <w:color w:val="1A1A1A"/>
                <w:sz w:val="20"/>
                <w:szCs w:val="20"/>
              </w:rPr>
              <w:t>json</w:t>
            </w:r>
            <w:proofErr w:type="spellEnd"/>
            <w:r>
              <w:rPr>
                <w:color w:val="1A1A1A"/>
                <w:sz w:val="20"/>
                <w:szCs w:val="20"/>
              </w:rPr>
              <w:t xml:space="preserve"> files; </w:t>
            </w:r>
            <w:proofErr w:type="spellStart"/>
            <w:proofErr w:type="gramStart"/>
            <w:r>
              <w:rPr>
                <w:color w:val="1A1A1A"/>
                <w:sz w:val="20"/>
                <w:szCs w:val="20"/>
              </w:rPr>
              <w:t>render.yaml</w:t>
            </w:r>
            <w:proofErr w:type="spellEnd"/>
            <w:proofErr w:type="gramEnd"/>
            <w:r>
              <w:rPr>
                <w:color w:val="1A1A1A"/>
                <w:sz w:val="20"/>
                <w:szCs w:val="20"/>
              </w:rPr>
              <w:t xml:space="preserve"> uses env var injection; README explicitly warns against committing the JSON key.</w:t>
            </w:r>
          </w:p>
        </w:tc>
      </w:tr>
      <w:tr w:rsidR="005C1FDA" w14:paraId="04039630"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636C1E1" w14:textId="77777777" w:rsidR="005C1FDA" w:rsidRDefault="00000000">
            <w:r>
              <w:rPr>
                <w:color w:val="1A1A1A"/>
                <w:sz w:val="20"/>
                <w:szCs w:val="20"/>
              </w:rPr>
              <w:t>OCR misreads ingredient names (false negatives)</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DB8CA99" w14:textId="77777777" w:rsidR="005C1FDA" w:rsidRDefault="00000000">
            <w:r>
              <w:rPr>
                <w:color w:val="1A1A1A"/>
                <w:sz w:val="20"/>
                <w:szCs w:val="20"/>
              </w:rPr>
              <w:t>Medium</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5414513" w14:textId="77777777" w:rsidR="005C1FDA" w:rsidRDefault="00000000">
            <w:r>
              <w:rPr>
                <w:color w:val="1A1A1A"/>
                <w:sz w:val="20"/>
                <w:szCs w:val="20"/>
              </w:rPr>
              <w:t>_</w:t>
            </w:r>
            <w:proofErr w:type="spellStart"/>
            <w:r>
              <w:rPr>
                <w:color w:val="1A1A1A"/>
                <w:sz w:val="20"/>
                <w:szCs w:val="20"/>
              </w:rPr>
              <w:t>clean_nutrition_</w:t>
            </w:r>
            <w:proofErr w:type="gramStart"/>
            <w:r>
              <w:rPr>
                <w:color w:val="1A1A1A"/>
                <w:sz w:val="20"/>
                <w:szCs w:val="20"/>
              </w:rPr>
              <w:t>ocr</w:t>
            </w:r>
            <w:proofErr w:type="spellEnd"/>
            <w:r>
              <w:rPr>
                <w:color w:val="1A1A1A"/>
                <w:sz w:val="20"/>
                <w:szCs w:val="20"/>
              </w:rPr>
              <w:t>(</w:t>
            </w:r>
            <w:proofErr w:type="gramEnd"/>
            <w:r>
              <w:rPr>
                <w:color w:val="1A1A1A"/>
                <w:sz w:val="20"/>
                <w:szCs w:val="20"/>
              </w:rPr>
              <w:t>) applies targeted regex corrections for known Vision API misread patterns (e.g., “Sg” → “5g”, “Omg” → “0mg”).</w:t>
            </w:r>
          </w:p>
        </w:tc>
      </w:tr>
    </w:tbl>
    <w:p w14:paraId="18A57054" w14:textId="77777777" w:rsidR="005C1FDA" w:rsidRDefault="005C1FDA">
      <w:pPr>
        <w:spacing w:before="40" w:after="40"/>
      </w:pPr>
    </w:p>
    <w:p w14:paraId="04E4D4B7" w14:textId="77777777" w:rsidR="00991F7E" w:rsidRDefault="00991F7E">
      <w:pPr>
        <w:pStyle w:val="Heading2"/>
      </w:pPr>
    </w:p>
    <w:p w14:paraId="642541CD" w14:textId="77777777" w:rsidR="00991F7E" w:rsidRDefault="00991F7E">
      <w:pPr>
        <w:pStyle w:val="Heading2"/>
      </w:pPr>
    </w:p>
    <w:p w14:paraId="13D5B63A" w14:textId="77777777" w:rsidR="00991F7E" w:rsidRDefault="00991F7E">
      <w:pPr>
        <w:pStyle w:val="Heading2"/>
      </w:pPr>
    </w:p>
    <w:p w14:paraId="455E8A35" w14:textId="77777777" w:rsidR="00991F7E" w:rsidRDefault="00991F7E">
      <w:pPr>
        <w:pStyle w:val="Heading2"/>
      </w:pPr>
    </w:p>
    <w:p w14:paraId="1DD30588" w14:textId="08BC92F6" w:rsidR="005C1FDA" w:rsidRDefault="00000000">
      <w:pPr>
        <w:pStyle w:val="Heading2"/>
      </w:pPr>
      <w:r>
        <w:lastRenderedPageBreak/>
        <w:t>2.8 Prioritized Backlog (Top Items)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60"/>
        <w:gridCol w:w="7200"/>
      </w:tblGrid>
      <w:tr w:rsidR="005C1FDA" w14:paraId="2EDCCCCA" w14:textId="77777777">
        <w:tblPrEx>
          <w:tblCellMar>
            <w:top w:w="0" w:type="dxa"/>
            <w:bottom w:w="0" w:type="dxa"/>
          </w:tblCellMar>
        </w:tblPrEx>
        <w:tc>
          <w:tcPr>
            <w:tcW w:w="216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43880307" w14:textId="77777777" w:rsidR="005C1FDA" w:rsidRDefault="00000000">
            <w:r>
              <w:rPr>
                <w:b/>
                <w:bCs/>
                <w:color w:val="FFFFFF"/>
                <w:sz w:val="20"/>
                <w:szCs w:val="20"/>
              </w:rPr>
              <w:t>ID / Priority</w:t>
            </w:r>
          </w:p>
        </w:tc>
        <w:tc>
          <w:tcPr>
            <w:tcW w:w="72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3E90E77" w14:textId="77777777" w:rsidR="005C1FDA" w:rsidRDefault="00000000">
            <w:r>
              <w:rPr>
                <w:b/>
                <w:bCs/>
                <w:color w:val="FFFFFF"/>
                <w:sz w:val="20"/>
                <w:szCs w:val="20"/>
              </w:rPr>
              <w:t>User Story</w:t>
            </w:r>
          </w:p>
        </w:tc>
      </w:tr>
      <w:tr w:rsidR="005C1FDA" w14:paraId="53FD69D6"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7A927E3" w14:textId="77777777" w:rsidR="005C1FDA" w:rsidRDefault="00000000">
            <w:r>
              <w:rPr>
                <w:color w:val="1A1A1A"/>
                <w:sz w:val="20"/>
                <w:szCs w:val="20"/>
              </w:rPr>
              <w:t>US-01 (P0)</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F6C2CBE" w14:textId="77777777" w:rsidR="005C1FDA" w:rsidRDefault="00000000">
            <w:r>
              <w:rPr>
                <w:color w:val="1A1A1A"/>
                <w:sz w:val="20"/>
                <w:szCs w:val="20"/>
              </w:rPr>
              <w:t>As a user, I want to upload a photo of a food label so I can find out what allergens it contains.</w:t>
            </w:r>
          </w:p>
        </w:tc>
      </w:tr>
      <w:tr w:rsidR="005C1FDA" w14:paraId="5F3436E9"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BD21766" w14:textId="77777777" w:rsidR="005C1FDA" w:rsidRDefault="00000000">
            <w:r>
              <w:rPr>
                <w:color w:val="1A1A1A"/>
                <w:sz w:val="20"/>
                <w:szCs w:val="20"/>
              </w:rPr>
              <w:t>US-02 (P0)</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5D88A09" w14:textId="77777777" w:rsidR="005C1FDA" w:rsidRDefault="00000000">
            <w:r>
              <w:rPr>
                <w:color w:val="1A1A1A"/>
                <w:sz w:val="20"/>
                <w:szCs w:val="20"/>
              </w:rPr>
              <w:t>As a user, I want to enter a barcode so I can analyze a product without taking a photo.</w:t>
            </w:r>
          </w:p>
        </w:tc>
      </w:tr>
      <w:tr w:rsidR="005C1FDA" w14:paraId="59A28395"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12B78F6" w14:textId="77777777" w:rsidR="005C1FDA" w:rsidRDefault="00000000">
            <w:r>
              <w:rPr>
                <w:color w:val="1A1A1A"/>
                <w:sz w:val="20"/>
                <w:szCs w:val="20"/>
              </w:rPr>
              <w:t>US-03 (P0)</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BCC59EC" w14:textId="77777777" w:rsidR="005C1FDA" w:rsidRDefault="00000000">
            <w:r>
              <w:rPr>
                <w:color w:val="1A1A1A"/>
                <w:sz w:val="20"/>
                <w:szCs w:val="20"/>
              </w:rPr>
              <w:t>As a user, I want to see which of my dietary filters are flagged so I can quickly decide if a product is safe for me.</w:t>
            </w:r>
          </w:p>
        </w:tc>
      </w:tr>
      <w:tr w:rsidR="005C1FDA" w14:paraId="49903A24"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A9EC498" w14:textId="77777777" w:rsidR="005C1FDA" w:rsidRDefault="00000000">
            <w:r>
              <w:rPr>
                <w:color w:val="1A1A1A"/>
                <w:sz w:val="20"/>
                <w:szCs w:val="20"/>
              </w:rPr>
              <w:t>US-04 (P0)</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7E8D069" w14:textId="77777777" w:rsidR="005C1FDA" w:rsidRDefault="00000000">
            <w:r>
              <w:rPr>
                <w:color w:val="1A1A1A"/>
                <w:sz w:val="20"/>
                <w:szCs w:val="20"/>
              </w:rPr>
              <w:t>As a user, I want to register and log in so my scan history is private and persistent.</w:t>
            </w:r>
          </w:p>
        </w:tc>
      </w:tr>
      <w:tr w:rsidR="005C1FDA" w14:paraId="798F2010"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D13436E" w14:textId="77777777" w:rsidR="005C1FDA" w:rsidRDefault="00000000">
            <w:r>
              <w:rPr>
                <w:color w:val="1A1A1A"/>
                <w:sz w:val="20"/>
                <w:szCs w:val="20"/>
              </w:rPr>
              <w:t>US-05 (P1)</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70EB053" w14:textId="77777777" w:rsidR="005C1FDA" w:rsidRDefault="00000000">
            <w:r>
              <w:rPr>
                <w:color w:val="1A1A1A"/>
                <w:sz w:val="20"/>
                <w:szCs w:val="20"/>
              </w:rPr>
              <w:t>As a logged-in user, I want to save a scan result with optional notes so I can reference it later.</w:t>
            </w:r>
          </w:p>
        </w:tc>
      </w:tr>
      <w:tr w:rsidR="005C1FDA" w14:paraId="5A7D6768"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2CE03B2" w14:textId="77777777" w:rsidR="005C1FDA" w:rsidRDefault="00000000">
            <w:r>
              <w:rPr>
                <w:color w:val="1A1A1A"/>
                <w:sz w:val="20"/>
                <w:szCs w:val="20"/>
              </w:rPr>
              <w:t>US-06 (P1)</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4707D23" w14:textId="77777777" w:rsidR="005C1FDA" w:rsidRDefault="00000000">
            <w:r>
              <w:rPr>
                <w:color w:val="1A1A1A"/>
                <w:sz w:val="20"/>
                <w:szCs w:val="20"/>
              </w:rPr>
              <w:t>As a logged-in user, I want to view and delete my saved scans.</w:t>
            </w:r>
          </w:p>
        </w:tc>
      </w:tr>
      <w:tr w:rsidR="005C1FDA" w14:paraId="5749590A"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7F4DA66" w14:textId="77777777" w:rsidR="005C1FDA" w:rsidRDefault="00000000">
            <w:r>
              <w:rPr>
                <w:color w:val="1A1A1A"/>
                <w:sz w:val="20"/>
                <w:szCs w:val="20"/>
              </w:rPr>
              <w:t>US-07 (P1)</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76B37D3" w14:textId="77777777" w:rsidR="005C1FDA" w:rsidRDefault="00000000">
            <w:r>
              <w:rPr>
                <w:color w:val="1A1A1A"/>
                <w:sz w:val="20"/>
                <w:szCs w:val="20"/>
              </w:rPr>
              <w:t>As a user, I want to know which OCR engine processed my scan so I can trust the result.</w:t>
            </w:r>
          </w:p>
        </w:tc>
      </w:tr>
      <w:tr w:rsidR="005C1FDA" w14:paraId="7976557B"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3E9C819" w14:textId="77777777" w:rsidR="005C1FDA" w:rsidRDefault="00000000">
            <w:r>
              <w:rPr>
                <w:color w:val="1A1A1A"/>
                <w:sz w:val="20"/>
                <w:szCs w:val="20"/>
              </w:rPr>
              <w:t>US-08 (P2)</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AAE3D67" w14:textId="77777777" w:rsidR="005C1FDA" w:rsidRDefault="00000000">
            <w:r>
              <w:rPr>
                <w:color w:val="1A1A1A"/>
                <w:sz w:val="20"/>
                <w:szCs w:val="20"/>
              </w:rPr>
              <w:t>As a developer, I want an /</w:t>
            </w:r>
            <w:proofErr w:type="spellStart"/>
            <w:r>
              <w:rPr>
                <w:color w:val="1A1A1A"/>
                <w:sz w:val="20"/>
                <w:szCs w:val="20"/>
              </w:rPr>
              <w:t>api</w:t>
            </w:r>
            <w:proofErr w:type="spellEnd"/>
            <w:r>
              <w:rPr>
                <w:color w:val="1A1A1A"/>
                <w:sz w:val="20"/>
                <w:szCs w:val="20"/>
              </w:rPr>
              <w:t>/</w:t>
            </w:r>
            <w:proofErr w:type="spellStart"/>
            <w:r>
              <w:rPr>
                <w:color w:val="1A1A1A"/>
                <w:sz w:val="20"/>
                <w:szCs w:val="20"/>
              </w:rPr>
              <w:t>ocr</w:t>
            </w:r>
            <w:proofErr w:type="spellEnd"/>
            <w:r>
              <w:rPr>
                <w:color w:val="1A1A1A"/>
                <w:sz w:val="20"/>
                <w:szCs w:val="20"/>
              </w:rPr>
              <w:t>-status endpoint so I can verify credentials are configured without running a full scan.</w:t>
            </w:r>
          </w:p>
        </w:tc>
      </w:tr>
    </w:tbl>
    <w:p w14:paraId="45CE26D4" w14:textId="77777777" w:rsidR="005C1FDA" w:rsidRDefault="005C1FDA">
      <w:pPr>
        <w:spacing w:before="40" w:after="40"/>
      </w:pPr>
    </w:p>
    <w:p w14:paraId="10B478C5" w14:textId="77777777" w:rsidR="005C1FDA" w:rsidRDefault="00000000">
      <w:r>
        <w:br w:type="page"/>
      </w:r>
    </w:p>
    <w:p w14:paraId="7689EAAA" w14:textId="77777777" w:rsidR="005C1FDA" w:rsidRDefault="00000000">
      <w:pPr>
        <w:pStyle w:val="Heading1"/>
      </w:pPr>
      <w:r>
        <w:lastRenderedPageBreak/>
        <w:t>3. System Overview &amp; Architecture (O2)</w:t>
      </w:r>
    </w:p>
    <w:p w14:paraId="23FC7871" w14:textId="77777777" w:rsidR="005C1FDA" w:rsidRDefault="00000000">
      <w:pPr>
        <w:pStyle w:val="Heading2"/>
      </w:pPr>
      <w:r>
        <w:t>3.1 Architecture Overview</w:t>
      </w:r>
    </w:p>
    <w:p w14:paraId="27A5441F" w14:textId="77777777" w:rsidR="005C1FDA" w:rsidRDefault="00000000">
      <w:pPr>
        <w:spacing w:before="60" w:after="100"/>
      </w:pPr>
      <w:proofErr w:type="spellStart"/>
      <w:r>
        <w:rPr>
          <w:color w:val="1A1A1A"/>
        </w:rPr>
        <w:t>FitLabel</w:t>
      </w:r>
      <w:proofErr w:type="spellEnd"/>
      <w:r>
        <w:rPr>
          <w:color w:val="1A1A1A"/>
        </w:rPr>
        <w:t xml:space="preserve"> is a server-rendered Flask web application following a three-tier architecture: a browser-based single-page frontend, a Python Flask REST API backend, and a relational database (PostgreSQL in production, SQLite in development). Two external services are integrated: Google Cloud Vision API for OCR and Open Food Facts API for barcode-based product lookups.</w:t>
      </w:r>
    </w:p>
    <w:p w14:paraId="0A330E2A" w14:textId="77777777" w:rsidR="005C1FDA" w:rsidRDefault="00000000">
      <w:pPr>
        <w:spacing w:before="60" w:after="100"/>
        <w:rPr>
          <w:color w:val="1A1A1A"/>
        </w:rPr>
      </w:pPr>
      <w:r>
        <w:rPr>
          <w:color w:val="1A1A1A"/>
        </w:rPr>
        <w:t xml:space="preserve">All application </w:t>
      </w:r>
      <w:proofErr w:type="gramStart"/>
      <w:r>
        <w:rPr>
          <w:color w:val="1A1A1A"/>
        </w:rPr>
        <w:t>state</w:t>
      </w:r>
      <w:proofErr w:type="gramEnd"/>
      <w:r>
        <w:rPr>
          <w:color w:val="1A1A1A"/>
        </w:rPr>
        <w:t xml:space="preserve"> (user accounts, saved scans) </w:t>
      </w:r>
      <w:proofErr w:type="gramStart"/>
      <w:r>
        <w:rPr>
          <w:color w:val="1A1A1A"/>
        </w:rPr>
        <w:t>is persisted</w:t>
      </w:r>
      <w:proofErr w:type="gramEnd"/>
      <w:r>
        <w:rPr>
          <w:color w:val="1A1A1A"/>
        </w:rPr>
        <w:t xml:space="preserve"> in the database via Flask-</w:t>
      </w:r>
      <w:proofErr w:type="spellStart"/>
      <w:r>
        <w:rPr>
          <w:color w:val="1A1A1A"/>
        </w:rPr>
        <w:t>SQLAlchemy</w:t>
      </w:r>
      <w:proofErr w:type="spellEnd"/>
      <w:r>
        <w:rPr>
          <w:color w:val="1A1A1A"/>
        </w:rPr>
        <w:t xml:space="preserve">. The </w:t>
      </w:r>
      <w:proofErr w:type="gramStart"/>
      <w:r>
        <w:rPr>
          <w:color w:val="1A1A1A"/>
        </w:rPr>
        <w:t>frontend</w:t>
      </w:r>
      <w:proofErr w:type="gramEnd"/>
      <w:r>
        <w:rPr>
          <w:color w:val="1A1A1A"/>
        </w:rPr>
        <w:t xml:space="preserve"> (index.html + app.js + camera.js) communicates with the backend exclusively through JSON REST endpoints. No frontend framework is used — the UI is vanilla HTML/CSS/JS served by Flask’s template engine.</w:t>
      </w:r>
    </w:p>
    <w:p w14:paraId="3001BB42" w14:textId="77777777" w:rsidR="008D3F8A" w:rsidRDefault="008D3F8A">
      <w:pPr>
        <w:spacing w:before="60" w:after="100"/>
      </w:pPr>
    </w:p>
    <w:p w14:paraId="698DF230" w14:textId="6F4F9781" w:rsidR="005C1FDA" w:rsidRDefault="008D3F8A" w:rsidP="008D3F8A">
      <w:pPr>
        <w:spacing w:before="40" w:after="40"/>
        <w:jc w:val="center"/>
      </w:pPr>
      <w:r w:rsidRPr="008D3F8A">
        <w:drawing>
          <wp:inline distT="0" distB="0" distL="0" distR="0" wp14:anchorId="5B742773" wp14:editId="066A1F05">
            <wp:extent cx="6181230" cy="5467350"/>
            <wp:effectExtent l="0" t="0" r="0" b="0"/>
            <wp:docPr id="393279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79651" name=""/>
                    <pic:cNvPicPr/>
                  </pic:nvPicPr>
                  <pic:blipFill>
                    <a:blip r:embed="rId17"/>
                    <a:stretch>
                      <a:fillRect/>
                    </a:stretch>
                  </pic:blipFill>
                  <pic:spPr>
                    <a:xfrm>
                      <a:off x="0" y="0"/>
                      <a:ext cx="6206873" cy="5490031"/>
                    </a:xfrm>
                    <a:prstGeom prst="rect">
                      <a:avLst/>
                    </a:prstGeom>
                  </pic:spPr>
                </pic:pic>
              </a:graphicData>
            </a:graphic>
          </wp:inline>
        </w:drawing>
      </w:r>
    </w:p>
    <w:p w14:paraId="05911726" w14:textId="77777777" w:rsidR="005C1FDA" w:rsidRDefault="00000000">
      <w:pPr>
        <w:pStyle w:val="Heading2"/>
      </w:pPr>
      <w:r>
        <w:lastRenderedPageBreak/>
        <w:t>3.2 Component Descriptions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520"/>
        <w:gridCol w:w="5040"/>
      </w:tblGrid>
      <w:tr w:rsidR="005C1FDA" w14:paraId="26B86173" w14:textId="77777777">
        <w:tblPrEx>
          <w:tblCellMar>
            <w:top w:w="0" w:type="dxa"/>
            <w:bottom w:w="0" w:type="dxa"/>
          </w:tblCellMar>
        </w:tblPrEx>
        <w:tc>
          <w:tcPr>
            <w:tcW w:w="18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A31BC03" w14:textId="77777777" w:rsidR="005C1FDA" w:rsidRDefault="00000000">
            <w:r>
              <w:rPr>
                <w:b/>
                <w:bCs/>
                <w:color w:val="FFFFFF"/>
                <w:sz w:val="20"/>
                <w:szCs w:val="20"/>
              </w:rPr>
              <w:t>Component</w:t>
            </w:r>
          </w:p>
        </w:tc>
        <w:tc>
          <w:tcPr>
            <w:tcW w:w="25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1068333" w14:textId="77777777" w:rsidR="005C1FDA" w:rsidRDefault="00000000">
            <w:r>
              <w:rPr>
                <w:b/>
                <w:bCs/>
                <w:color w:val="FFFFFF"/>
                <w:sz w:val="20"/>
                <w:szCs w:val="20"/>
              </w:rPr>
              <w:t>File(s)</w:t>
            </w:r>
          </w:p>
        </w:tc>
        <w:tc>
          <w:tcPr>
            <w:tcW w:w="50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1E419A4" w14:textId="77777777" w:rsidR="005C1FDA" w:rsidRDefault="00000000">
            <w:r>
              <w:rPr>
                <w:b/>
                <w:bCs/>
                <w:color w:val="FFFFFF"/>
                <w:sz w:val="20"/>
                <w:szCs w:val="20"/>
              </w:rPr>
              <w:t>Responsibility</w:t>
            </w:r>
          </w:p>
        </w:tc>
      </w:tr>
      <w:tr w:rsidR="005C1FDA" w14:paraId="5E4EA721"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A7F4D74" w14:textId="77777777" w:rsidR="005C1FDA" w:rsidRDefault="00000000">
            <w:r>
              <w:rPr>
                <w:color w:val="1A1A1A"/>
                <w:sz w:val="20"/>
                <w:szCs w:val="20"/>
              </w:rPr>
              <w:t>Flask Application</w:t>
            </w:r>
          </w:p>
        </w:tc>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0CB08FF" w14:textId="77777777" w:rsidR="005C1FDA" w:rsidRDefault="00000000">
            <w:r>
              <w:rPr>
                <w:color w:val="1A1A1A"/>
                <w:sz w:val="20"/>
                <w:szCs w:val="20"/>
              </w:rPr>
              <w:t>app.py</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824FEC6" w14:textId="77777777" w:rsidR="005C1FDA" w:rsidRDefault="00000000">
            <w:r>
              <w:rPr>
                <w:color w:val="1A1A1A"/>
                <w:sz w:val="20"/>
                <w:szCs w:val="20"/>
              </w:rPr>
              <w:t xml:space="preserve">App factory, route handlers for all 11 endpoints, auth flow (register/login/logout), scan orchestration (OCR → </w:t>
            </w:r>
            <w:proofErr w:type="spellStart"/>
            <w:r>
              <w:rPr>
                <w:color w:val="1A1A1A"/>
                <w:sz w:val="20"/>
                <w:szCs w:val="20"/>
              </w:rPr>
              <w:t>AllergenDetector</w:t>
            </w:r>
            <w:proofErr w:type="spellEnd"/>
            <w:r>
              <w:rPr>
                <w:color w:val="1A1A1A"/>
                <w:sz w:val="20"/>
                <w:szCs w:val="20"/>
              </w:rPr>
              <w:t xml:space="preserve"> → response), barcode lookup.</w:t>
            </w:r>
          </w:p>
        </w:tc>
      </w:tr>
      <w:tr w:rsidR="005C1FDA" w14:paraId="7C898A16"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A6E757B" w14:textId="77777777" w:rsidR="005C1FDA" w:rsidRDefault="00000000">
            <w:proofErr w:type="spellStart"/>
            <w:r>
              <w:rPr>
                <w:color w:val="1A1A1A"/>
                <w:sz w:val="20"/>
                <w:szCs w:val="20"/>
              </w:rPr>
              <w:t>AllergenDetector</w:t>
            </w:r>
            <w:proofErr w:type="spellEnd"/>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A9DB704" w14:textId="77777777" w:rsidR="005C1FDA" w:rsidRDefault="00000000">
            <w:r>
              <w:rPr>
                <w:color w:val="1A1A1A"/>
                <w:sz w:val="20"/>
                <w:szCs w:val="20"/>
              </w:rPr>
              <w:t>allergen_detector.py</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F82EB4C" w14:textId="77777777" w:rsidR="005C1FDA" w:rsidRDefault="00000000">
            <w:r>
              <w:rPr>
                <w:color w:val="1A1A1A"/>
                <w:sz w:val="20"/>
                <w:szCs w:val="20"/>
              </w:rPr>
              <w:t xml:space="preserve">Stateless analysis engine. </w:t>
            </w:r>
            <w:proofErr w:type="gramStart"/>
            <w:r>
              <w:rPr>
                <w:color w:val="1A1A1A"/>
                <w:sz w:val="20"/>
                <w:szCs w:val="20"/>
              </w:rPr>
              <w:t>analyze(</w:t>
            </w:r>
            <w:proofErr w:type="gramEnd"/>
            <w:r>
              <w:rPr>
                <w:color w:val="1A1A1A"/>
                <w:sz w:val="20"/>
                <w:szCs w:val="20"/>
              </w:rPr>
              <w:t>) dispatches to _</w:t>
            </w:r>
            <w:proofErr w:type="spellStart"/>
            <w:r>
              <w:rPr>
                <w:color w:val="1A1A1A"/>
                <w:sz w:val="20"/>
                <w:szCs w:val="20"/>
              </w:rPr>
              <w:t>detect_</w:t>
            </w:r>
            <w:proofErr w:type="gramStart"/>
            <w:r>
              <w:rPr>
                <w:color w:val="1A1A1A"/>
                <w:sz w:val="20"/>
                <w:szCs w:val="20"/>
              </w:rPr>
              <w:t>allergens</w:t>
            </w:r>
            <w:proofErr w:type="spellEnd"/>
            <w:r>
              <w:rPr>
                <w:color w:val="1A1A1A"/>
                <w:sz w:val="20"/>
                <w:szCs w:val="20"/>
              </w:rPr>
              <w:t>(</w:t>
            </w:r>
            <w:proofErr w:type="gramEnd"/>
            <w:r>
              <w:rPr>
                <w:color w:val="1A1A1A"/>
                <w:sz w:val="20"/>
                <w:szCs w:val="20"/>
              </w:rPr>
              <w:t>) or _</w:t>
            </w:r>
            <w:proofErr w:type="spellStart"/>
            <w:r>
              <w:rPr>
                <w:color w:val="1A1A1A"/>
                <w:sz w:val="20"/>
                <w:szCs w:val="20"/>
              </w:rPr>
              <w:t>check_</w:t>
            </w:r>
            <w:proofErr w:type="gramStart"/>
            <w:r>
              <w:rPr>
                <w:color w:val="1A1A1A"/>
                <w:sz w:val="20"/>
                <w:szCs w:val="20"/>
              </w:rPr>
              <w:t>dietary</w:t>
            </w:r>
            <w:proofErr w:type="spellEnd"/>
            <w:r>
              <w:rPr>
                <w:color w:val="1A1A1A"/>
                <w:sz w:val="20"/>
                <w:szCs w:val="20"/>
              </w:rPr>
              <w:t>(</w:t>
            </w:r>
            <w:proofErr w:type="gramEnd"/>
            <w:r>
              <w:rPr>
                <w:color w:val="1A1A1A"/>
                <w:sz w:val="20"/>
                <w:szCs w:val="20"/>
              </w:rPr>
              <w:t>) based on requested filter IDs. Uses word-boundary regex (\b) to avoid false positives from substring matches.</w:t>
            </w:r>
          </w:p>
        </w:tc>
      </w:tr>
      <w:tr w:rsidR="005C1FDA" w14:paraId="50D79A1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3837922" w14:textId="77777777" w:rsidR="005C1FDA" w:rsidRDefault="00000000">
            <w:r>
              <w:rPr>
                <w:color w:val="1A1A1A"/>
                <w:sz w:val="20"/>
                <w:szCs w:val="20"/>
              </w:rPr>
              <w:t>OCR Engine</w:t>
            </w:r>
          </w:p>
        </w:tc>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5CAF308" w14:textId="77777777" w:rsidR="005C1FDA" w:rsidRDefault="00000000">
            <w:r>
              <w:rPr>
                <w:color w:val="1A1A1A"/>
                <w:sz w:val="20"/>
                <w:szCs w:val="20"/>
              </w:rPr>
              <w:t>ocr_engine.py</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5DA4009" w14:textId="77777777" w:rsidR="005C1FDA" w:rsidRDefault="00000000">
            <w:r>
              <w:rPr>
                <w:color w:val="1A1A1A"/>
                <w:sz w:val="20"/>
                <w:szCs w:val="20"/>
              </w:rPr>
              <w:t xml:space="preserve">Manages Google Cloud Vision credentials (file path or inline JSON env var), image preprocessing (upscale if &lt; 1800px min-dim, crop left 56% for back-of-box photos), Cloud Vision </w:t>
            </w:r>
            <w:proofErr w:type="spellStart"/>
            <w:r>
              <w:rPr>
                <w:color w:val="1A1A1A"/>
                <w:sz w:val="20"/>
                <w:szCs w:val="20"/>
              </w:rPr>
              <w:t>document_text_detection</w:t>
            </w:r>
            <w:proofErr w:type="spellEnd"/>
            <w:r>
              <w:rPr>
                <w:color w:val="1A1A1A"/>
                <w:sz w:val="20"/>
                <w:szCs w:val="20"/>
              </w:rPr>
              <w:t xml:space="preserve"> call, OCR error correction, and demo fallback.</w:t>
            </w:r>
          </w:p>
        </w:tc>
      </w:tr>
      <w:tr w:rsidR="005C1FDA" w14:paraId="5B111461"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A3E87AA" w14:textId="77777777" w:rsidR="005C1FDA" w:rsidRDefault="00000000">
            <w:r>
              <w:rPr>
                <w:color w:val="1A1A1A"/>
                <w:sz w:val="20"/>
                <w:szCs w:val="20"/>
              </w:rPr>
              <w:t>Data Models</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BE790E0" w14:textId="77777777" w:rsidR="005C1FDA" w:rsidRDefault="00000000">
            <w:r>
              <w:rPr>
                <w:color w:val="1A1A1A"/>
                <w:sz w:val="20"/>
                <w:szCs w:val="20"/>
              </w:rPr>
              <w:t>models.py</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DADAEA1" w14:textId="77777777" w:rsidR="005C1FDA" w:rsidRDefault="00000000">
            <w:proofErr w:type="spellStart"/>
            <w:r>
              <w:rPr>
                <w:color w:val="1A1A1A"/>
                <w:sz w:val="20"/>
                <w:szCs w:val="20"/>
              </w:rPr>
              <w:t>SQLAlchemy</w:t>
            </w:r>
            <w:proofErr w:type="spellEnd"/>
            <w:r>
              <w:rPr>
                <w:color w:val="1A1A1A"/>
                <w:sz w:val="20"/>
                <w:szCs w:val="20"/>
              </w:rPr>
              <w:t xml:space="preserve"> ORM: User (auth) and </w:t>
            </w:r>
            <w:proofErr w:type="spellStart"/>
            <w:r>
              <w:rPr>
                <w:color w:val="1A1A1A"/>
                <w:sz w:val="20"/>
                <w:szCs w:val="20"/>
              </w:rPr>
              <w:t>SavedScan</w:t>
            </w:r>
            <w:proofErr w:type="spellEnd"/>
            <w:r>
              <w:rPr>
                <w:color w:val="1A1A1A"/>
                <w:sz w:val="20"/>
                <w:szCs w:val="20"/>
              </w:rPr>
              <w:t xml:space="preserve"> (history). Cascade delete keeps orphan scan records from accumulating.</w:t>
            </w:r>
          </w:p>
        </w:tc>
      </w:tr>
      <w:tr w:rsidR="005C1FDA" w14:paraId="4FF4C2A4"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947A86D" w14:textId="77777777" w:rsidR="005C1FDA" w:rsidRDefault="00000000">
            <w:r>
              <w:rPr>
                <w:color w:val="1A1A1A"/>
                <w:sz w:val="20"/>
                <w:szCs w:val="20"/>
              </w:rPr>
              <w:t>Frontend SPA</w:t>
            </w:r>
          </w:p>
        </w:tc>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D15399D" w14:textId="77777777" w:rsidR="005C1FDA" w:rsidRDefault="00000000">
            <w:r>
              <w:rPr>
                <w:color w:val="1A1A1A"/>
                <w:sz w:val="20"/>
                <w:szCs w:val="20"/>
              </w:rPr>
              <w:t>templates/index.html, static/</w:t>
            </w:r>
            <w:proofErr w:type="spellStart"/>
            <w:r>
              <w:rPr>
                <w:color w:val="1A1A1A"/>
                <w:sz w:val="20"/>
                <w:szCs w:val="20"/>
              </w:rPr>
              <w:t>js</w:t>
            </w:r>
            <w:proofErr w:type="spellEnd"/>
            <w:r>
              <w:rPr>
                <w:color w:val="1A1A1A"/>
                <w:sz w:val="20"/>
                <w:szCs w:val="20"/>
              </w:rPr>
              <w:t>/app.js, static/</w:t>
            </w:r>
            <w:proofErr w:type="spellStart"/>
            <w:r>
              <w:rPr>
                <w:color w:val="1A1A1A"/>
                <w:sz w:val="20"/>
                <w:szCs w:val="20"/>
              </w:rPr>
              <w:t>js</w:t>
            </w:r>
            <w:proofErr w:type="spellEnd"/>
            <w:r>
              <w:rPr>
                <w:color w:val="1A1A1A"/>
                <w:sz w:val="20"/>
                <w:szCs w:val="20"/>
              </w:rPr>
              <w:t>/camera.js</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24FF19D" w14:textId="77777777" w:rsidR="005C1FDA" w:rsidRDefault="00000000">
            <w:r>
              <w:rPr>
                <w:color w:val="1A1A1A"/>
                <w:sz w:val="20"/>
                <w:szCs w:val="20"/>
              </w:rPr>
              <w:t>Single-page interface for upload, barcode entry, results display, login/register modals, and saved scan management.</w:t>
            </w:r>
          </w:p>
        </w:tc>
      </w:tr>
      <w:tr w:rsidR="005C1FDA" w14:paraId="6CEE12F7"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BDBE6AB" w14:textId="77777777" w:rsidR="005C1FDA" w:rsidRDefault="00000000">
            <w:r>
              <w:rPr>
                <w:color w:val="1A1A1A"/>
                <w:sz w:val="20"/>
                <w:szCs w:val="20"/>
              </w:rPr>
              <w:t>Database</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E2D1DD7" w14:textId="77777777" w:rsidR="005C1FDA" w:rsidRDefault="00000000">
            <w:r>
              <w:rPr>
                <w:color w:val="1A1A1A"/>
                <w:sz w:val="20"/>
                <w:szCs w:val="20"/>
              </w:rPr>
              <w:t>PostgreSQL / SQLite</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3DE9459" w14:textId="77777777" w:rsidR="005C1FDA" w:rsidRDefault="00000000">
            <w:r>
              <w:rPr>
                <w:color w:val="1A1A1A"/>
                <w:sz w:val="20"/>
                <w:szCs w:val="20"/>
              </w:rPr>
              <w:t xml:space="preserve">Persistent storage for users and saved scans. Auto-provisioned via </w:t>
            </w:r>
            <w:proofErr w:type="spellStart"/>
            <w:proofErr w:type="gramStart"/>
            <w:r>
              <w:rPr>
                <w:color w:val="1A1A1A"/>
                <w:sz w:val="20"/>
                <w:szCs w:val="20"/>
              </w:rPr>
              <w:t>db.create</w:t>
            </w:r>
            <w:proofErr w:type="gramEnd"/>
            <w:r>
              <w:rPr>
                <w:color w:val="1A1A1A"/>
                <w:sz w:val="20"/>
                <w:szCs w:val="20"/>
              </w:rPr>
              <w:t>_</w:t>
            </w:r>
            <w:proofErr w:type="gramStart"/>
            <w:r>
              <w:rPr>
                <w:color w:val="1A1A1A"/>
                <w:sz w:val="20"/>
                <w:szCs w:val="20"/>
              </w:rPr>
              <w:t>all</w:t>
            </w:r>
            <w:proofErr w:type="spellEnd"/>
            <w:r>
              <w:rPr>
                <w:color w:val="1A1A1A"/>
                <w:sz w:val="20"/>
                <w:szCs w:val="20"/>
              </w:rPr>
              <w:t>(</w:t>
            </w:r>
            <w:proofErr w:type="gramEnd"/>
            <w:r>
              <w:rPr>
                <w:color w:val="1A1A1A"/>
                <w:sz w:val="20"/>
                <w:szCs w:val="20"/>
              </w:rPr>
              <w:t>) on startup.</w:t>
            </w:r>
          </w:p>
        </w:tc>
      </w:tr>
      <w:tr w:rsidR="005C1FDA" w14:paraId="19D6892C"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45A7882" w14:textId="77777777" w:rsidR="005C1FDA" w:rsidRDefault="00000000">
            <w:r>
              <w:rPr>
                <w:color w:val="1A1A1A"/>
                <w:sz w:val="20"/>
                <w:szCs w:val="20"/>
              </w:rPr>
              <w:t>Google Cloud Vision</w:t>
            </w:r>
          </w:p>
        </w:tc>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DCDC090" w14:textId="77777777" w:rsidR="005C1FDA" w:rsidRDefault="00000000">
            <w:r>
              <w:rPr>
                <w:color w:val="1A1A1A"/>
                <w:sz w:val="20"/>
                <w:szCs w:val="20"/>
              </w:rPr>
              <w:t>External API</w:t>
            </w:r>
          </w:p>
        </w:tc>
        <w:tc>
          <w:tcPr>
            <w:tcW w:w="50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96103AA" w14:textId="77777777" w:rsidR="005C1FDA" w:rsidRDefault="00000000">
            <w:r>
              <w:rPr>
                <w:color w:val="1A1A1A"/>
                <w:sz w:val="20"/>
                <w:szCs w:val="20"/>
              </w:rPr>
              <w:t>Document text detection (</w:t>
            </w:r>
            <w:proofErr w:type="spellStart"/>
            <w:r>
              <w:rPr>
                <w:color w:val="1A1A1A"/>
                <w:sz w:val="20"/>
                <w:szCs w:val="20"/>
              </w:rPr>
              <w:t>full_text_annotation</w:t>
            </w:r>
            <w:proofErr w:type="spellEnd"/>
            <w:r>
              <w:rPr>
                <w:color w:val="1A1A1A"/>
                <w:sz w:val="20"/>
                <w:szCs w:val="20"/>
              </w:rPr>
              <w:t>) on preprocessed label images.</w:t>
            </w:r>
          </w:p>
        </w:tc>
      </w:tr>
      <w:tr w:rsidR="005C1FDA" w14:paraId="0888735D"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6590C90" w14:textId="77777777" w:rsidR="005C1FDA" w:rsidRDefault="00000000">
            <w:r>
              <w:rPr>
                <w:color w:val="1A1A1A"/>
                <w:sz w:val="20"/>
                <w:szCs w:val="20"/>
              </w:rPr>
              <w:t>Open Food Facts</w:t>
            </w:r>
          </w:p>
        </w:tc>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43D744" w14:textId="77777777" w:rsidR="005C1FDA" w:rsidRDefault="00000000">
            <w:r>
              <w:rPr>
                <w:color w:val="1A1A1A"/>
                <w:sz w:val="20"/>
                <w:szCs w:val="20"/>
              </w:rPr>
              <w:t>External API</w:t>
            </w:r>
          </w:p>
        </w:tc>
        <w:tc>
          <w:tcPr>
            <w:tcW w:w="50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2A61536" w14:textId="77777777" w:rsidR="005C1FDA" w:rsidRDefault="00000000">
            <w:r>
              <w:rPr>
                <w:color w:val="1A1A1A"/>
                <w:sz w:val="20"/>
                <w:szCs w:val="20"/>
              </w:rPr>
              <w:t xml:space="preserve">Product lookup by </w:t>
            </w:r>
            <w:proofErr w:type="gramStart"/>
            <w:r>
              <w:rPr>
                <w:color w:val="1A1A1A"/>
                <w:sz w:val="20"/>
                <w:szCs w:val="20"/>
              </w:rPr>
              <w:t>barcode:</w:t>
            </w:r>
            <w:proofErr w:type="gramEnd"/>
            <w:r>
              <w:rPr>
                <w:color w:val="1A1A1A"/>
                <w:sz w:val="20"/>
                <w:szCs w:val="20"/>
              </w:rPr>
              <w:t xml:space="preserve"> returns </w:t>
            </w:r>
            <w:proofErr w:type="spellStart"/>
            <w:r>
              <w:rPr>
                <w:color w:val="1A1A1A"/>
                <w:sz w:val="20"/>
                <w:szCs w:val="20"/>
              </w:rPr>
              <w:t>product_name</w:t>
            </w:r>
            <w:proofErr w:type="spellEnd"/>
            <w:r>
              <w:rPr>
                <w:color w:val="1A1A1A"/>
                <w:sz w:val="20"/>
                <w:szCs w:val="20"/>
              </w:rPr>
              <w:t xml:space="preserve">, </w:t>
            </w:r>
            <w:proofErr w:type="spellStart"/>
            <w:r>
              <w:rPr>
                <w:color w:val="1A1A1A"/>
                <w:sz w:val="20"/>
                <w:szCs w:val="20"/>
              </w:rPr>
              <w:t>ingredients_text</w:t>
            </w:r>
            <w:proofErr w:type="spellEnd"/>
            <w:r>
              <w:rPr>
                <w:color w:val="1A1A1A"/>
                <w:sz w:val="20"/>
                <w:szCs w:val="20"/>
              </w:rPr>
              <w:t xml:space="preserve">, </w:t>
            </w:r>
            <w:proofErr w:type="spellStart"/>
            <w:r>
              <w:rPr>
                <w:color w:val="1A1A1A"/>
                <w:sz w:val="20"/>
                <w:szCs w:val="20"/>
              </w:rPr>
              <w:t>image_url</w:t>
            </w:r>
            <w:proofErr w:type="spellEnd"/>
            <w:r>
              <w:rPr>
                <w:color w:val="1A1A1A"/>
                <w:sz w:val="20"/>
                <w:szCs w:val="20"/>
              </w:rPr>
              <w:t>, nutriments.</w:t>
            </w:r>
          </w:p>
        </w:tc>
      </w:tr>
    </w:tbl>
    <w:p w14:paraId="75BE79D8" w14:textId="77777777" w:rsidR="005C1FDA" w:rsidRDefault="005C1FDA">
      <w:pPr>
        <w:spacing w:before="40" w:after="40"/>
      </w:pPr>
    </w:p>
    <w:p w14:paraId="2755431D" w14:textId="77777777" w:rsidR="005C1FDA" w:rsidRDefault="00000000">
      <w:pPr>
        <w:pStyle w:val="Heading2"/>
      </w:pPr>
      <w:r>
        <w:t>3.3 Key Technologies &amp; Frameworks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80"/>
        <w:gridCol w:w="6480"/>
      </w:tblGrid>
      <w:tr w:rsidR="005C1FDA" w14:paraId="4EA5D4EE" w14:textId="77777777">
        <w:tblPrEx>
          <w:tblCellMar>
            <w:top w:w="0" w:type="dxa"/>
            <w:bottom w:w="0" w:type="dxa"/>
          </w:tblCellMar>
        </w:tblPrEx>
        <w:tc>
          <w:tcPr>
            <w:tcW w:w="28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CFC7BE4" w14:textId="77777777" w:rsidR="005C1FDA" w:rsidRDefault="00000000">
            <w:r>
              <w:rPr>
                <w:b/>
                <w:bCs/>
                <w:color w:val="FFFFFF"/>
                <w:sz w:val="20"/>
                <w:szCs w:val="20"/>
              </w:rPr>
              <w:t>Layer</w:t>
            </w:r>
          </w:p>
        </w:tc>
        <w:tc>
          <w:tcPr>
            <w:tcW w:w="64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4D2990D3" w14:textId="77777777" w:rsidR="005C1FDA" w:rsidRDefault="00000000">
            <w:r>
              <w:rPr>
                <w:b/>
                <w:bCs/>
                <w:color w:val="FFFFFF"/>
                <w:sz w:val="20"/>
                <w:szCs w:val="20"/>
              </w:rPr>
              <w:t>Technology</w:t>
            </w:r>
          </w:p>
        </w:tc>
      </w:tr>
      <w:tr w:rsidR="005C1FDA" w14:paraId="2F6297B9"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AE685FA" w14:textId="77777777" w:rsidR="005C1FDA" w:rsidRDefault="00000000">
            <w:r>
              <w:rPr>
                <w:color w:val="1A1A1A"/>
                <w:sz w:val="20"/>
                <w:szCs w:val="20"/>
              </w:rPr>
              <w:t>Web Framework</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8AEA7A8" w14:textId="77777777" w:rsidR="005C1FDA" w:rsidRDefault="00000000">
            <w:r>
              <w:rPr>
                <w:color w:val="1A1A1A"/>
                <w:sz w:val="20"/>
                <w:szCs w:val="20"/>
              </w:rPr>
              <w:t>Flask 3.1.0 (Python)</w:t>
            </w:r>
          </w:p>
        </w:tc>
      </w:tr>
      <w:tr w:rsidR="005C1FDA" w14:paraId="6DD49630"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46356D1" w14:textId="77777777" w:rsidR="005C1FDA" w:rsidRDefault="00000000">
            <w:r>
              <w:rPr>
                <w:color w:val="1A1A1A"/>
                <w:sz w:val="20"/>
                <w:szCs w:val="20"/>
              </w:rPr>
              <w:t>ORM / Database</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2067C20" w14:textId="77777777" w:rsidR="005C1FDA" w:rsidRDefault="00000000">
            <w:r>
              <w:rPr>
                <w:color w:val="1A1A1A"/>
                <w:sz w:val="20"/>
                <w:szCs w:val="20"/>
              </w:rPr>
              <w:t>Flask-</w:t>
            </w:r>
            <w:proofErr w:type="spellStart"/>
            <w:r>
              <w:rPr>
                <w:color w:val="1A1A1A"/>
                <w:sz w:val="20"/>
                <w:szCs w:val="20"/>
              </w:rPr>
              <w:t>SQLAlchemy</w:t>
            </w:r>
            <w:proofErr w:type="spellEnd"/>
            <w:r>
              <w:rPr>
                <w:color w:val="1A1A1A"/>
                <w:sz w:val="20"/>
                <w:szCs w:val="20"/>
              </w:rPr>
              <w:t xml:space="preserve"> 3.1.1; PostgreSQL (prod) / SQLite (local dev)</w:t>
            </w:r>
          </w:p>
        </w:tc>
      </w:tr>
      <w:tr w:rsidR="005C1FDA" w14:paraId="4E9260DC"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F92A2FB" w14:textId="77777777" w:rsidR="005C1FDA" w:rsidRDefault="00000000">
            <w:r>
              <w:rPr>
                <w:color w:val="1A1A1A"/>
                <w:sz w:val="20"/>
                <w:szCs w:val="20"/>
              </w:rPr>
              <w:t>Authentication</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7832E42" w14:textId="77777777" w:rsidR="005C1FDA" w:rsidRDefault="00000000">
            <w:r>
              <w:rPr>
                <w:color w:val="1A1A1A"/>
                <w:sz w:val="20"/>
                <w:szCs w:val="20"/>
              </w:rPr>
              <w:t xml:space="preserve">Flask-Login 0.6.3; </w:t>
            </w:r>
            <w:proofErr w:type="spellStart"/>
            <w:r>
              <w:rPr>
                <w:color w:val="1A1A1A"/>
                <w:sz w:val="20"/>
                <w:szCs w:val="20"/>
              </w:rPr>
              <w:t>Werkzeug</w:t>
            </w:r>
            <w:proofErr w:type="spellEnd"/>
            <w:r>
              <w:rPr>
                <w:color w:val="1A1A1A"/>
                <w:sz w:val="20"/>
                <w:szCs w:val="20"/>
              </w:rPr>
              <w:t xml:space="preserve"> password hashing (PBKDF2-SHA256)</w:t>
            </w:r>
          </w:p>
        </w:tc>
      </w:tr>
      <w:tr w:rsidR="005C1FDA" w14:paraId="485C8362"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09AAB51" w14:textId="77777777" w:rsidR="005C1FDA" w:rsidRDefault="00000000">
            <w:r>
              <w:rPr>
                <w:color w:val="1A1A1A"/>
                <w:sz w:val="20"/>
                <w:szCs w:val="20"/>
              </w:rPr>
              <w:t>OCR Engine</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AB22A3" w14:textId="77777777" w:rsidR="005C1FDA" w:rsidRDefault="00000000">
            <w:r>
              <w:rPr>
                <w:color w:val="1A1A1A"/>
                <w:sz w:val="20"/>
                <w:szCs w:val="20"/>
              </w:rPr>
              <w:t>Google Cloud Vision API (</w:t>
            </w:r>
            <w:proofErr w:type="spellStart"/>
            <w:r>
              <w:rPr>
                <w:color w:val="1A1A1A"/>
                <w:sz w:val="20"/>
                <w:szCs w:val="20"/>
              </w:rPr>
              <w:t>document_text_detection</w:t>
            </w:r>
            <w:proofErr w:type="spellEnd"/>
            <w:r>
              <w:rPr>
                <w:color w:val="1A1A1A"/>
                <w:sz w:val="20"/>
                <w:szCs w:val="20"/>
              </w:rPr>
              <w:t>)</w:t>
            </w:r>
          </w:p>
        </w:tc>
      </w:tr>
      <w:tr w:rsidR="005C1FDA" w14:paraId="6A4D4093"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0291AF9" w14:textId="77777777" w:rsidR="005C1FDA" w:rsidRDefault="00000000">
            <w:r>
              <w:rPr>
                <w:color w:val="1A1A1A"/>
                <w:sz w:val="20"/>
                <w:szCs w:val="20"/>
              </w:rPr>
              <w:t>Image Processing</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3FC8A29" w14:textId="77777777" w:rsidR="005C1FDA" w:rsidRDefault="00000000">
            <w:r>
              <w:rPr>
                <w:color w:val="1A1A1A"/>
                <w:sz w:val="20"/>
                <w:szCs w:val="20"/>
              </w:rPr>
              <w:t>Pillow 11.1.0 — resizing, cropping, format conversion</w:t>
            </w:r>
          </w:p>
        </w:tc>
      </w:tr>
      <w:tr w:rsidR="005C1FDA" w14:paraId="6FE6E572"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0B34702" w14:textId="77777777" w:rsidR="005C1FDA" w:rsidRDefault="00000000">
            <w:r>
              <w:rPr>
                <w:color w:val="1A1A1A"/>
                <w:sz w:val="20"/>
                <w:szCs w:val="20"/>
              </w:rPr>
              <w:t>External Data API</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8B7D803" w14:textId="77777777" w:rsidR="005C1FDA" w:rsidRDefault="00000000">
            <w:r>
              <w:rPr>
                <w:color w:val="1A1A1A"/>
                <w:sz w:val="20"/>
                <w:szCs w:val="20"/>
              </w:rPr>
              <w:t>Open Food Facts API v2 (barcode lookups)</w:t>
            </w:r>
          </w:p>
        </w:tc>
      </w:tr>
      <w:tr w:rsidR="005C1FDA" w14:paraId="5F12FC3F"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7FD3802" w14:textId="77777777" w:rsidR="005C1FDA" w:rsidRDefault="00000000">
            <w:r>
              <w:rPr>
                <w:color w:val="1A1A1A"/>
                <w:sz w:val="20"/>
                <w:szCs w:val="20"/>
              </w:rPr>
              <w:t>Frontend</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85A664B" w14:textId="77777777" w:rsidR="005C1FDA" w:rsidRDefault="00000000">
            <w:r>
              <w:rPr>
                <w:color w:val="1A1A1A"/>
                <w:sz w:val="20"/>
                <w:szCs w:val="20"/>
              </w:rPr>
              <w:t>Vanilla HTML/CSS/JS; single-page app (index.html + app.js + camera.js)</w:t>
            </w:r>
          </w:p>
        </w:tc>
      </w:tr>
      <w:tr w:rsidR="005C1FDA" w14:paraId="3A316686"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663F525" w14:textId="77777777" w:rsidR="005C1FDA" w:rsidRDefault="00000000">
            <w:r>
              <w:rPr>
                <w:color w:val="1A1A1A"/>
                <w:sz w:val="20"/>
                <w:szCs w:val="20"/>
              </w:rPr>
              <w:t>Deployment</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3C07ABC" w14:textId="77777777" w:rsidR="005C1FDA" w:rsidRDefault="00000000">
            <w:r>
              <w:rPr>
                <w:color w:val="1A1A1A"/>
                <w:sz w:val="20"/>
                <w:szCs w:val="20"/>
              </w:rPr>
              <w:t xml:space="preserve">Render (free tier); </w:t>
            </w:r>
            <w:proofErr w:type="spellStart"/>
            <w:r>
              <w:rPr>
                <w:color w:val="1A1A1A"/>
                <w:sz w:val="20"/>
                <w:szCs w:val="20"/>
              </w:rPr>
              <w:t>Gunicorn</w:t>
            </w:r>
            <w:proofErr w:type="spellEnd"/>
            <w:r>
              <w:rPr>
                <w:color w:val="1A1A1A"/>
                <w:sz w:val="20"/>
                <w:szCs w:val="20"/>
              </w:rPr>
              <w:t xml:space="preserve"> WSGI server</w:t>
            </w:r>
          </w:p>
        </w:tc>
      </w:tr>
      <w:tr w:rsidR="005C1FDA" w14:paraId="365ADD1B"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436EFA2" w14:textId="77777777" w:rsidR="005C1FDA" w:rsidRDefault="00000000">
            <w:r>
              <w:rPr>
                <w:color w:val="1A1A1A"/>
                <w:sz w:val="20"/>
                <w:szCs w:val="20"/>
              </w:rPr>
              <w:t>DB Driver</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A93E23C" w14:textId="77777777" w:rsidR="005C1FDA" w:rsidRDefault="00000000">
            <w:r>
              <w:rPr>
                <w:color w:val="1A1A1A"/>
                <w:sz w:val="20"/>
                <w:szCs w:val="20"/>
              </w:rPr>
              <w:t>psycopg2-binary 2.9.10</w:t>
            </w:r>
          </w:p>
        </w:tc>
      </w:tr>
    </w:tbl>
    <w:p w14:paraId="56E12F52" w14:textId="77777777" w:rsidR="005C1FDA" w:rsidRDefault="005C1FDA">
      <w:pPr>
        <w:spacing w:before="40" w:after="40"/>
      </w:pPr>
    </w:p>
    <w:p w14:paraId="17E146D1" w14:textId="77777777" w:rsidR="005C1FDA" w:rsidRDefault="00000000">
      <w:pPr>
        <w:pStyle w:val="Heading2"/>
      </w:pPr>
      <w:r>
        <w:lastRenderedPageBreak/>
        <w:t>3.4 API Surface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18"/>
        <w:gridCol w:w="1107"/>
        <w:gridCol w:w="5735"/>
      </w:tblGrid>
      <w:tr w:rsidR="005C1FDA" w14:paraId="108266D8" w14:textId="77777777">
        <w:tblPrEx>
          <w:tblCellMar>
            <w:top w:w="0" w:type="dxa"/>
            <w:bottom w:w="0" w:type="dxa"/>
          </w:tblCellMar>
        </w:tblPrEx>
        <w:tc>
          <w:tcPr>
            <w:tcW w:w="25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866743A" w14:textId="77777777" w:rsidR="005C1FDA" w:rsidRDefault="00000000">
            <w:r>
              <w:rPr>
                <w:b/>
                <w:bCs/>
                <w:color w:val="FFFFFF"/>
                <w:sz w:val="20"/>
                <w:szCs w:val="20"/>
              </w:rPr>
              <w:t>Method + Endpoint</w:t>
            </w:r>
          </w:p>
        </w:tc>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4D85A6AB" w14:textId="77777777" w:rsidR="005C1FDA" w:rsidRDefault="00000000">
            <w:r>
              <w:rPr>
                <w:b/>
                <w:bCs/>
                <w:color w:val="FFFFFF"/>
                <w:sz w:val="20"/>
                <w:szCs w:val="20"/>
              </w:rPr>
              <w:t>Auth Required</w:t>
            </w:r>
          </w:p>
        </w:tc>
        <w:tc>
          <w:tcPr>
            <w:tcW w:w="576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B57C08B" w14:textId="77777777" w:rsidR="005C1FDA" w:rsidRDefault="00000000">
            <w:r>
              <w:rPr>
                <w:b/>
                <w:bCs/>
                <w:color w:val="FFFFFF"/>
                <w:sz w:val="20"/>
                <w:szCs w:val="20"/>
              </w:rPr>
              <w:t>Description</w:t>
            </w:r>
          </w:p>
        </w:tc>
      </w:tr>
      <w:tr w:rsidR="005C1FDA" w14:paraId="0423BBE2"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5B037D8" w14:textId="77777777" w:rsidR="005C1FDA" w:rsidRDefault="00000000">
            <w:r>
              <w:rPr>
                <w:color w:val="1A1A1A"/>
                <w:sz w:val="20"/>
                <w:szCs w:val="20"/>
              </w:rPr>
              <w:t>POST /</w:t>
            </w:r>
            <w:proofErr w:type="spellStart"/>
            <w:r>
              <w:rPr>
                <w:color w:val="1A1A1A"/>
                <w:sz w:val="20"/>
                <w:szCs w:val="20"/>
              </w:rPr>
              <w:t>api</w:t>
            </w:r>
            <w:proofErr w:type="spellEnd"/>
            <w:r>
              <w:rPr>
                <w:color w:val="1A1A1A"/>
                <w:sz w:val="20"/>
                <w:szCs w:val="20"/>
              </w:rPr>
              <w:t>/register</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45B4F56"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DFF3F14" w14:textId="77777777" w:rsidR="005C1FDA" w:rsidRDefault="00000000">
            <w:r>
              <w:rPr>
                <w:color w:val="1A1A1A"/>
                <w:sz w:val="20"/>
                <w:szCs w:val="20"/>
              </w:rPr>
              <w:t>Create a new user account (username + password)</w:t>
            </w:r>
          </w:p>
        </w:tc>
      </w:tr>
      <w:tr w:rsidR="005C1FDA" w14:paraId="672D37A2"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9EB89DE" w14:textId="77777777" w:rsidR="005C1FDA" w:rsidRDefault="00000000">
            <w:r>
              <w:rPr>
                <w:color w:val="1A1A1A"/>
                <w:sz w:val="20"/>
                <w:szCs w:val="20"/>
              </w:rPr>
              <w:t>POST /</w:t>
            </w:r>
            <w:proofErr w:type="spellStart"/>
            <w:r>
              <w:rPr>
                <w:color w:val="1A1A1A"/>
                <w:sz w:val="20"/>
                <w:szCs w:val="20"/>
              </w:rPr>
              <w:t>api</w:t>
            </w:r>
            <w:proofErr w:type="spellEnd"/>
            <w:r>
              <w:rPr>
                <w:color w:val="1A1A1A"/>
                <w:sz w:val="20"/>
                <w:szCs w:val="20"/>
              </w:rPr>
              <w:t>/login</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C14EF68"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A310F86" w14:textId="77777777" w:rsidR="005C1FDA" w:rsidRDefault="00000000">
            <w:r>
              <w:rPr>
                <w:color w:val="1A1A1A"/>
                <w:sz w:val="20"/>
                <w:szCs w:val="20"/>
              </w:rPr>
              <w:t>Authenticate user; establishes Flask-Login session</w:t>
            </w:r>
          </w:p>
        </w:tc>
      </w:tr>
      <w:tr w:rsidR="005C1FDA" w14:paraId="10872804"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CBC2548" w14:textId="77777777" w:rsidR="005C1FDA" w:rsidRDefault="00000000">
            <w:r>
              <w:rPr>
                <w:color w:val="1A1A1A"/>
                <w:sz w:val="20"/>
                <w:szCs w:val="20"/>
              </w:rPr>
              <w:t>POST /</w:t>
            </w:r>
            <w:proofErr w:type="spellStart"/>
            <w:r>
              <w:rPr>
                <w:color w:val="1A1A1A"/>
                <w:sz w:val="20"/>
                <w:szCs w:val="20"/>
              </w:rPr>
              <w:t>api</w:t>
            </w:r>
            <w:proofErr w:type="spellEnd"/>
            <w:r>
              <w:rPr>
                <w:color w:val="1A1A1A"/>
                <w:sz w:val="20"/>
                <w:szCs w:val="20"/>
              </w:rPr>
              <w:t>/logout</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8EF166B" w14:textId="77777777" w:rsidR="005C1FDA" w:rsidRDefault="00000000">
            <w:r>
              <w:rPr>
                <w:color w:val="1A1A1A"/>
                <w:sz w:val="20"/>
                <w:szCs w:val="20"/>
              </w:rPr>
              <w:t>Yes</w:t>
            </w:r>
          </w:p>
        </w:tc>
        <w:tc>
          <w:tcPr>
            <w:tcW w:w="57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73BE9DA" w14:textId="77777777" w:rsidR="005C1FDA" w:rsidRDefault="00000000">
            <w:r>
              <w:rPr>
                <w:color w:val="1A1A1A"/>
                <w:sz w:val="20"/>
                <w:szCs w:val="20"/>
              </w:rPr>
              <w:t>End the current user session</w:t>
            </w:r>
          </w:p>
        </w:tc>
      </w:tr>
      <w:tr w:rsidR="005C1FDA" w14:paraId="6B408815"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C16D06F" w14:textId="77777777" w:rsidR="005C1FDA" w:rsidRDefault="00000000">
            <w:r>
              <w:rPr>
                <w:color w:val="1A1A1A"/>
                <w:sz w:val="20"/>
                <w:szCs w:val="20"/>
              </w:rPr>
              <w:t>POST /</w:t>
            </w:r>
            <w:proofErr w:type="spellStart"/>
            <w:r>
              <w:rPr>
                <w:color w:val="1A1A1A"/>
                <w:sz w:val="20"/>
                <w:szCs w:val="20"/>
              </w:rPr>
              <w:t>api</w:t>
            </w:r>
            <w:proofErr w:type="spellEnd"/>
            <w:r>
              <w:rPr>
                <w:color w:val="1A1A1A"/>
                <w:sz w:val="20"/>
                <w:szCs w:val="20"/>
              </w:rPr>
              <w:t>/scan</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24707E5"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A06A04C" w14:textId="77777777" w:rsidR="005C1FDA" w:rsidRDefault="00000000">
            <w:r>
              <w:rPr>
                <w:color w:val="1A1A1A"/>
                <w:sz w:val="20"/>
                <w:szCs w:val="20"/>
              </w:rPr>
              <w:t xml:space="preserve">Upload a label image; runs Google Cloud Vision OCR + allergen/dietary analysis. Returns </w:t>
            </w:r>
            <w:proofErr w:type="spellStart"/>
            <w:r>
              <w:rPr>
                <w:color w:val="1A1A1A"/>
                <w:sz w:val="20"/>
                <w:szCs w:val="20"/>
              </w:rPr>
              <w:t>extracted_text</w:t>
            </w:r>
            <w:proofErr w:type="spellEnd"/>
            <w:r>
              <w:rPr>
                <w:color w:val="1A1A1A"/>
                <w:sz w:val="20"/>
                <w:szCs w:val="20"/>
              </w:rPr>
              <w:t xml:space="preserve">, analysis, </w:t>
            </w:r>
            <w:proofErr w:type="spellStart"/>
            <w:r>
              <w:rPr>
                <w:color w:val="1A1A1A"/>
                <w:sz w:val="20"/>
                <w:szCs w:val="20"/>
              </w:rPr>
              <w:t>ocr_engine</w:t>
            </w:r>
            <w:proofErr w:type="spellEnd"/>
            <w:r>
              <w:rPr>
                <w:color w:val="1A1A1A"/>
                <w:sz w:val="20"/>
                <w:szCs w:val="20"/>
              </w:rPr>
              <w:t xml:space="preserve">, </w:t>
            </w:r>
            <w:proofErr w:type="spellStart"/>
            <w:r>
              <w:rPr>
                <w:color w:val="1A1A1A"/>
                <w:sz w:val="20"/>
                <w:szCs w:val="20"/>
              </w:rPr>
              <w:t>image_url</w:t>
            </w:r>
            <w:proofErr w:type="spellEnd"/>
            <w:r>
              <w:rPr>
                <w:color w:val="1A1A1A"/>
                <w:sz w:val="20"/>
                <w:szCs w:val="20"/>
              </w:rPr>
              <w:t>.</w:t>
            </w:r>
          </w:p>
        </w:tc>
      </w:tr>
      <w:tr w:rsidR="005C1FDA" w14:paraId="66EF77E2"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5B183F1" w14:textId="77777777" w:rsidR="005C1FDA" w:rsidRDefault="00000000">
            <w:r>
              <w:rPr>
                <w:color w:val="1A1A1A"/>
                <w:sz w:val="20"/>
                <w:szCs w:val="20"/>
              </w:rPr>
              <w:t>GET /</w:t>
            </w:r>
            <w:proofErr w:type="spellStart"/>
            <w:r>
              <w:rPr>
                <w:color w:val="1A1A1A"/>
                <w:sz w:val="20"/>
                <w:szCs w:val="20"/>
              </w:rPr>
              <w:t>api</w:t>
            </w:r>
            <w:proofErr w:type="spellEnd"/>
            <w:r>
              <w:rPr>
                <w:color w:val="1A1A1A"/>
                <w:sz w:val="20"/>
                <w:szCs w:val="20"/>
              </w:rPr>
              <w:t>/</w:t>
            </w:r>
            <w:proofErr w:type="gramStart"/>
            <w:r>
              <w:rPr>
                <w:color w:val="1A1A1A"/>
                <w:sz w:val="20"/>
                <w:szCs w:val="20"/>
              </w:rPr>
              <w:t>barcode/{</w:t>
            </w:r>
            <w:proofErr w:type="gramEnd"/>
            <w:r>
              <w:rPr>
                <w:color w:val="1A1A1A"/>
                <w:sz w:val="20"/>
                <w:szCs w:val="20"/>
              </w:rPr>
              <w:t>barcode}</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61F8733"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292706B" w14:textId="77777777" w:rsidR="005C1FDA" w:rsidRDefault="00000000">
            <w:r>
              <w:rPr>
                <w:color w:val="1A1A1A"/>
                <w:sz w:val="20"/>
                <w:szCs w:val="20"/>
              </w:rPr>
              <w:t xml:space="preserve">Look up product by barcode via Open Food Facts API; runs full dietary analysis on returned </w:t>
            </w:r>
            <w:proofErr w:type="spellStart"/>
            <w:r>
              <w:rPr>
                <w:color w:val="1A1A1A"/>
                <w:sz w:val="20"/>
                <w:szCs w:val="20"/>
              </w:rPr>
              <w:t>ingredients_text</w:t>
            </w:r>
            <w:proofErr w:type="spellEnd"/>
            <w:r>
              <w:rPr>
                <w:color w:val="1A1A1A"/>
                <w:sz w:val="20"/>
                <w:szCs w:val="20"/>
              </w:rPr>
              <w:t>.</w:t>
            </w:r>
          </w:p>
        </w:tc>
      </w:tr>
      <w:tr w:rsidR="005C1FDA" w14:paraId="0AC52130"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BD71017" w14:textId="77777777" w:rsidR="005C1FDA" w:rsidRDefault="00000000">
            <w:r>
              <w:rPr>
                <w:color w:val="1A1A1A"/>
                <w:sz w:val="20"/>
                <w:szCs w:val="20"/>
              </w:rPr>
              <w:t>POST /</w:t>
            </w:r>
            <w:proofErr w:type="spellStart"/>
            <w:r>
              <w:rPr>
                <w:color w:val="1A1A1A"/>
                <w:sz w:val="20"/>
                <w:szCs w:val="20"/>
              </w:rPr>
              <w:t>api</w:t>
            </w:r>
            <w:proofErr w:type="spellEnd"/>
            <w:r>
              <w:rPr>
                <w:color w:val="1A1A1A"/>
                <w:sz w:val="20"/>
                <w:szCs w:val="20"/>
              </w:rPr>
              <w:t>/save</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49106EA" w14:textId="77777777" w:rsidR="005C1FDA" w:rsidRDefault="00000000">
            <w:r>
              <w:rPr>
                <w:color w:val="1A1A1A"/>
                <w:sz w:val="20"/>
                <w:szCs w:val="20"/>
              </w:rPr>
              <w:t>Yes</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AC32090" w14:textId="77777777" w:rsidR="005C1FDA" w:rsidRDefault="00000000">
            <w:r>
              <w:rPr>
                <w:color w:val="1A1A1A"/>
                <w:sz w:val="20"/>
                <w:szCs w:val="20"/>
              </w:rPr>
              <w:t>Save a scan result to the authenticated user's history in the database.</w:t>
            </w:r>
          </w:p>
        </w:tc>
      </w:tr>
      <w:tr w:rsidR="005C1FDA" w14:paraId="47DC3D44"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796DEFE" w14:textId="77777777" w:rsidR="005C1FDA" w:rsidRDefault="00000000">
            <w:r>
              <w:rPr>
                <w:color w:val="1A1A1A"/>
                <w:sz w:val="20"/>
                <w:szCs w:val="20"/>
              </w:rPr>
              <w:t>GET /</w:t>
            </w:r>
            <w:proofErr w:type="spellStart"/>
            <w:r>
              <w:rPr>
                <w:color w:val="1A1A1A"/>
                <w:sz w:val="20"/>
                <w:szCs w:val="20"/>
              </w:rPr>
              <w:t>api</w:t>
            </w:r>
            <w:proofErr w:type="spellEnd"/>
            <w:r>
              <w:rPr>
                <w:color w:val="1A1A1A"/>
                <w:sz w:val="20"/>
                <w:szCs w:val="20"/>
              </w:rPr>
              <w:t>/saved</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1F584BA" w14:textId="77777777" w:rsidR="005C1FDA" w:rsidRDefault="00000000">
            <w:r>
              <w:rPr>
                <w:color w:val="1A1A1A"/>
                <w:sz w:val="20"/>
                <w:szCs w:val="20"/>
              </w:rPr>
              <w:t>Yes</w:t>
            </w:r>
          </w:p>
        </w:tc>
        <w:tc>
          <w:tcPr>
            <w:tcW w:w="57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2F18DDD" w14:textId="77777777" w:rsidR="005C1FDA" w:rsidRDefault="00000000">
            <w:r>
              <w:rPr>
                <w:color w:val="1A1A1A"/>
                <w:sz w:val="20"/>
                <w:szCs w:val="20"/>
              </w:rPr>
              <w:t>Retrieve all saved scans for the authenticated user (newest first).</w:t>
            </w:r>
          </w:p>
        </w:tc>
      </w:tr>
      <w:tr w:rsidR="005C1FDA" w14:paraId="3D28C1DA"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7272C59" w14:textId="77777777" w:rsidR="005C1FDA" w:rsidRDefault="00000000">
            <w:r>
              <w:rPr>
                <w:color w:val="1A1A1A"/>
                <w:sz w:val="20"/>
                <w:szCs w:val="20"/>
              </w:rPr>
              <w:t>DELETE /</w:t>
            </w:r>
            <w:proofErr w:type="spellStart"/>
            <w:r>
              <w:rPr>
                <w:color w:val="1A1A1A"/>
                <w:sz w:val="20"/>
                <w:szCs w:val="20"/>
              </w:rPr>
              <w:t>api</w:t>
            </w:r>
            <w:proofErr w:type="spellEnd"/>
            <w:r>
              <w:rPr>
                <w:color w:val="1A1A1A"/>
                <w:sz w:val="20"/>
                <w:szCs w:val="20"/>
              </w:rPr>
              <w:t>/</w:t>
            </w:r>
            <w:proofErr w:type="gramStart"/>
            <w:r>
              <w:rPr>
                <w:color w:val="1A1A1A"/>
                <w:sz w:val="20"/>
                <w:szCs w:val="20"/>
              </w:rPr>
              <w:t>saved/{</w:t>
            </w:r>
            <w:proofErr w:type="gramEnd"/>
            <w:r>
              <w:rPr>
                <w:color w:val="1A1A1A"/>
                <w:sz w:val="20"/>
                <w:szCs w:val="20"/>
              </w:rPr>
              <w:t>id}</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4DD3995" w14:textId="77777777" w:rsidR="005C1FDA" w:rsidRDefault="00000000">
            <w:r>
              <w:rPr>
                <w:color w:val="1A1A1A"/>
                <w:sz w:val="20"/>
                <w:szCs w:val="20"/>
              </w:rPr>
              <w:t>Yes</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5F6EE83" w14:textId="77777777" w:rsidR="005C1FDA" w:rsidRDefault="00000000">
            <w:r>
              <w:rPr>
                <w:color w:val="1A1A1A"/>
                <w:sz w:val="20"/>
                <w:szCs w:val="20"/>
              </w:rPr>
              <w:t>Delete a specific saved scan (ownership-checked).</w:t>
            </w:r>
          </w:p>
        </w:tc>
      </w:tr>
      <w:tr w:rsidR="005C1FDA" w14:paraId="4BAE7431"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FA18CC1" w14:textId="77777777" w:rsidR="005C1FDA" w:rsidRDefault="00000000">
            <w:r>
              <w:rPr>
                <w:color w:val="1A1A1A"/>
                <w:sz w:val="20"/>
                <w:szCs w:val="20"/>
              </w:rPr>
              <w:t>GET /</w:t>
            </w:r>
            <w:proofErr w:type="spellStart"/>
            <w:r>
              <w:rPr>
                <w:color w:val="1A1A1A"/>
                <w:sz w:val="20"/>
                <w:szCs w:val="20"/>
              </w:rPr>
              <w:t>api</w:t>
            </w:r>
            <w:proofErr w:type="spellEnd"/>
            <w:r>
              <w:rPr>
                <w:color w:val="1A1A1A"/>
                <w:sz w:val="20"/>
                <w:szCs w:val="20"/>
              </w:rPr>
              <w:t>/filters</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3A1A9AB"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BF6F1FD" w14:textId="77777777" w:rsidR="005C1FDA" w:rsidRDefault="00000000">
            <w:r>
              <w:rPr>
                <w:color w:val="1A1A1A"/>
                <w:sz w:val="20"/>
                <w:szCs w:val="20"/>
              </w:rPr>
              <w:t>Return available dietary filter categories (7 total).</w:t>
            </w:r>
          </w:p>
        </w:tc>
      </w:tr>
      <w:tr w:rsidR="005C1FDA" w14:paraId="435528B9"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EAC4A3F" w14:textId="77777777" w:rsidR="005C1FDA" w:rsidRDefault="00000000">
            <w:r>
              <w:rPr>
                <w:color w:val="1A1A1A"/>
                <w:sz w:val="20"/>
                <w:szCs w:val="20"/>
              </w:rPr>
              <w:t>GET /</w:t>
            </w:r>
            <w:proofErr w:type="spellStart"/>
            <w:r>
              <w:rPr>
                <w:color w:val="1A1A1A"/>
                <w:sz w:val="20"/>
                <w:szCs w:val="20"/>
              </w:rPr>
              <w:t>api</w:t>
            </w:r>
            <w:proofErr w:type="spellEnd"/>
            <w:r>
              <w:rPr>
                <w:color w:val="1A1A1A"/>
                <w:sz w:val="20"/>
                <w:szCs w:val="20"/>
              </w:rPr>
              <w:t>/</w:t>
            </w:r>
            <w:proofErr w:type="spellStart"/>
            <w:r>
              <w:rPr>
                <w:color w:val="1A1A1A"/>
                <w:sz w:val="20"/>
                <w:szCs w:val="20"/>
              </w:rPr>
              <w:t>ocr</w:t>
            </w:r>
            <w:proofErr w:type="spellEnd"/>
            <w:r>
              <w:rPr>
                <w:color w:val="1A1A1A"/>
                <w:sz w:val="20"/>
                <w:szCs w:val="20"/>
              </w:rPr>
              <w:t>-status</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2A959E9" w14:textId="77777777" w:rsidR="005C1FDA" w:rsidRDefault="00000000">
            <w:r>
              <w:rPr>
                <w:color w:val="1A1A1A"/>
                <w:sz w:val="20"/>
                <w:szCs w:val="20"/>
              </w:rPr>
              <w:t>No</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EAFF69" w14:textId="77777777" w:rsidR="005C1FDA" w:rsidRDefault="00000000">
            <w:r>
              <w:rPr>
                <w:color w:val="1A1A1A"/>
                <w:sz w:val="20"/>
                <w:szCs w:val="20"/>
              </w:rPr>
              <w:t>Return Google Cloud Vision configuration status and last OCR engine used.</w:t>
            </w:r>
          </w:p>
        </w:tc>
      </w:tr>
    </w:tbl>
    <w:p w14:paraId="35082949" w14:textId="77777777" w:rsidR="005C1FDA" w:rsidRDefault="005C1FDA">
      <w:pPr>
        <w:spacing w:before="40" w:after="40"/>
      </w:pPr>
    </w:p>
    <w:p w14:paraId="15249476" w14:textId="77777777" w:rsidR="005C1FDA" w:rsidRDefault="00000000">
      <w:pPr>
        <w:pStyle w:val="Heading2"/>
      </w:pPr>
      <w:r>
        <w:t>3.5 Data &amp; Storage Overview</w:t>
      </w:r>
    </w:p>
    <w:p w14:paraId="37603C86" w14:textId="77777777" w:rsidR="005C1FDA" w:rsidRDefault="00000000">
      <w:pPr>
        <w:spacing w:before="60" w:after="100"/>
      </w:pPr>
      <w:r>
        <w:rPr>
          <w:color w:val="1A1A1A"/>
        </w:rPr>
        <w:t>Two tables are managed by Flask-</w:t>
      </w:r>
      <w:proofErr w:type="spellStart"/>
      <w:r>
        <w:rPr>
          <w:color w:val="1A1A1A"/>
        </w:rPr>
        <w:t>SQLAlchemy</w:t>
      </w:r>
      <w:proofErr w:type="spellEnd"/>
      <w:r>
        <w:rPr>
          <w:color w:val="1A1A1A"/>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4680"/>
        <w:gridCol w:w="2880"/>
      </w:tblGrid>
      <w:tr w:rsidR="005C1FDA" w14:paraId="663A20C4" w14:textId="77777777">
        <w:tblPrEx>
          <w:tblCellMar>
            <w:top w:w="0" w:type="dxa"/>
            <w:bottom w:w="0" w:type="dxa"/>
          </w:tblCellMar>
        </w:tblPrEx>
        <w:tc>
          <w:tcPr>
            <w:tcW w:w="18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1FEA95D" w14:textId="77777777" w:rsidR="005C1FDA" w:rsidRDefault="00000000">
            <w:r>
              <w:rPr>
                <w:b/>
                <w:bCs/>
                <w:color w:val="FFFFFF"/>
                <w:sz w:val="20"/>
                <w:szCs w:val="20"/>
              </w:rPr>
              <w:t>Model</w:t>
            </w:r>
          </w:p>
        </w:tc>
        <w:tc>
          <w:tcPr>
            <w:tcW w:w="46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1B40F9B" w14:textId="77777777" w:rsidR="005C1FDA" w:rsidRDefault="00000000">
            <w:r>
              <w:rPr>
                <w:b/>
                <w:bCs/>
                <w:color w:val="FFFFFF"/>
                <w:sz w:val="20"/>
                <w:szCs w:val="20"/>
              </w:rPr>
              <w:t>Fields</w:t>
            </w:r>
          </w:p>
        </w:tc>
        <w:tc>
          <w:tcPr>
            <w:tcW w:w="28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3C77758" w14:textId="77777777" w:rsidR="005C1FDA" w:rsidRDefault="00000000">
            <w:r>
              <w:rPr>
                <w:b/>
                <w:bCs/>
                <w:color w:val="FFFFFF"/>
                <w:sz w:val="20"/>
                <w:szCs w:val="20"/>
              </w:rPr>
              <w:t>Notes</w:t>
            </w:r>
          </w:p>
        </w:tc>
      </w:tr>
      <w:tr w:rsidR="005C1FDA" w14:paraId="7CC11C34"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F07E913" w14:textId="77777777" w:rsidR="005C1FDA" w:rsidRDefault="00000000">
            <w:r>
              <w:rPr>
                <w:color w:val="1A1A1A"/>
                <w:sz w:val="20"/>
                <w:szCs w:val="20"/>
              </w:rPr>
              <w:t>User</w:t>
            </w:r>
          </w:p>
        </w:tc>
        <w:tc>
          <w:tcPr>
            <w:tcW w:w="46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D8570FE" w14:textId="77777777" w:rsidR="005C1FDA" w:rsidRDefault="00000000">
            <w:r>
              <w:rPr>
                <w:color w:val="1A1A1A"/>
                <w:sz w:val="20"/>
                <w:szCs w:val="20"/>
              </w:rPr>
              <w:t xml:space="preserve">id (PK), username (unique), </w:t>
            </w:r>
            <w:proofErr w:type="spellStart"/>
            <w:r>
              <w:rPr>
                <w:color w:val="1A1A1A"/>
                <w:sz w:val="20"/>
                <w:szCs w:val="20"/>
              </w:rPr>
              <w:t>password_hash</w:t>
            </w:r>
            <w:proofErr w:type="spellEnd"/>
          </w:p>
        </w:tc>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34C9A1E" w14:textId="77777777" w:rsidR="005C1FDA" w:rsidRDefault="00000000">
            <w:proofErr w:type="spellStart"/>
            <w:r>
              <w:rPr>
                <w:color w:val="1A1A1A"/>
                <w:sz w:val="20"/>
                <w:szCs w:val="20"/>
              </w:rPr>
              <w:t>UserMixin</w:t>
            </w:r>
            <w:proofErr w:type="spellEnd"/>
            <w:r>
              <w:rPr>
                <w:color w:val="1A1A1A"/>
                <w:sz w:val="20"/>
                <w:szCs w:val="20"/>
              </w:rPr>
              <w:t xml:space="preserve"> for Flask-Login; cascade delete to scans</w:t>
            </w:r>
          </w:p>
        </w:tc>
      </w:tr>
      <w:tr w:rsidR="005C1FDA" w14:paraId="077057BF"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763F6A5" w14:textId="77777777" w:rsidR="005C1FDA" w:rsidRDefault="00000000">
            <w:proofErr w:type="spellStart"/>
            <w:r>
              <w:rPr>
                <w:color w:val="1A1A1A"/>
                <w:sz w:val="20"/>
                <w:szCs w:val="20"/>
              </w:rPr>
              <w:t>SavedScan</w:t>
            </w:r>
            <w:proofErr w:type="spellEnd"/>
          </w:p>
        </w:tc>
        <w:tc>
          <w:tcPr>
            <w:tcW w:w="4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0F9E63D" w14:textId="77777777" w:rsidR="005C1FDA" w:rsidRDefault="00000000">
            <w:r>
              <w:rPr>
                <w:color w:val="1A1A1A"/>
                <w:sz w:val="20"/>
                <w:szCs w:val="20"/>
              </w:rPr>
              <w:t xml:space="preserve">id (PK), </w:t>
            </w:r>
            <w:proofErr w:type="spellStart"/>
            <w:r>
              <w:rPr>
                <w:color w:val="1A1A1A"/>
                <w:sz w:val="20"/>
                <w:szCs w:val="20"/>
              </w:rPr>
              <w:t>user_id</w:t>
            </w:r>
            <w:proofErr w:type="spellEnd"/>
            <w:r>
              <w:rPr>
                <w:color w:val="1A1A1A"/>
                <w:sz w:val="20"/>
                <w:szCs w:val="20"/>
              </w:rPr>
              <w:t xml:space="preserve"> (</w:t>
            </w:r>
            <w:proofErr w:type="spellStart"/>
            <w:r>
              <w:rPr>
                <w:color w:val="1A1A1A"/>
                <w:sz w:val="20"/>
                <w:szCs w:val="20"/>
              </w:rPr>
              <w:t>FK→users</w:t>
            </w:r>
            <w:proofErr w:type="spellEnd"/>
            <w:r>
              <w:rPr>
                <w:color w:val="1A1A1A"/>
                <w:sz w:val="20"/>
                <w:szCs w:val="20"/>
              </w:rPr>
              <w:t xml:space="preserve">), </w:t>
            </w:r>
            <w:proofErr w:type="spellStart"/>
            <w:r>
              <w:rPr>
                <w:color w:val="1A1A1A"/>
                <w:sz w:val="20"/>
                <w:szCs w:val="20"/>
              </w:rPr>
              <w:t>image_url</w:t>
            </w:r>
            <w:proofErr w:type="spellEnd"/>
            <w:r>
              <w:rPr>
                <w:color w:val="1A1A1A"/>
                <w:sz w:val="20"/>
                <w:szCs w:val="20"/>
              </w:rPr>
              <w:t xml:space="preserve">, </w:t>
            </w:r>
            <w:proofErr w:type="spellStart"/>
            <w:r>
              <w:rPr>
                <w:color w:val="1A1A1A"/>
                <w:sz w:val="20"/>
                <w:szCs w:val="20"/>
              </w:rPr>
              <w:t>extracted_text</w:t>
            </w:r>
            <w:proofErr w:type="spellEnd"/>
            <w:r>
              <w:rPr>
                <w:color w:val="1A1A1A"/>
                <w:sz w:val="20"/>
                <w:szCs w:val="20"/>
              </w:rPr>
              <w:t xml:space="preserve">, analysis (JSON), </w:t>
            </w:r>
            <w:proofErr w:type="spellStart"/>
            <w:r>
              <w:rPr>
                <w:color w:val="1A1A1A"/>
                <w:sz w:val="20"/>
                <w:szCs w:val="20"/>
              </w:rPr>
              <w:t>filters_applied</w:t>
            </w:r>
            <w:proofErr w:type="spellEnd"/>
            <w:r>
              <w:rPr>
                <w:color w:val="1A1A1A"/>
                <w:sz w:val="20"/>
                <w:szCs w:val="20"/>
              </w:rPr>
              <w:t xml:space="preserve"> (JSON), notes, </w:t>
            </w:r>
            <w:proofErr w:type="spellStart"/>
            <w:r>
              <w:rPr>
                <w:color w:val="1A1A1A"/>
                <w:sz w:val="20"/>
                <w:szCs w:val="20"/>
              </w:rPr>
              <w:t>saved_at</w:t>
            </w:r>
            <w:proofErr w:type="spellEnd"/>
          </w:p>
        </w:tc>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E02AB3F" w14:textId="77777777" w:rsidR="005C1FDA" w:rsidRDefault="00000000">
            <w:proofErr w:type="spellStart"/>
            <w:r>
              <w:rPr>
                <w:color w:val="1A1A1A"/>
                <w:sz w:val="20"/>
                <w:szCs w:val="20"/>
              </w:rPr>
              <w:t>to_</w:t>
            </w:r>
            <w:proofErr w:type="gramStart"/>
            <w:r>
              <w:rPr>
                <w:color w:val="1A1A1A"/>
                <w:sz w:val="20"/>
                <w:szCs w:val="20"/>
              </w:rPr>
              <w:t>dict</w:t>
            </w:r>
            <w:proofErr w:type="spellEnd"/>
            <w:r>
              <w:rPr>
                <w:color w:val="1A1A1A"/>
                <w:sz w:val="20"/>
                <w:szCs w:val="20"/>
              </w:rPr>
              <w:t>(</w:t>
            </w:r>
            <w:proofErr w:type="gramEnd"/>
            <w:r>
              <w:rPr>
                <w:color w:val="1A1A1A"/>
                <w:sz w:val="20"/>
                <w:szCs w:val="20"/>
              </w:rPr>
              <w:t>) serializer for API responses</w:t>
            </w:r>
          </w:p>
        </w:tc>
      </w:tr>
    </w:tbl>
    <w:p w14:paraId="7BE2F547" w14:textId="77777777" w:rsidR="005C1FDA" w:rsidRDefault="00000000">
      <w:pPr>
        <w:spacing w:before="60" w:after="100"/>
      </w:pPr>
      <w:r>
        <w:rPr>
          <w:color w:val="1A1A1A"/>
        </w:rPr>
        <w:t>In local development, SQLite is used automatically (</w:t>
      </w:r>
      <w:proofErr w:type="spellStart"/>
      <w:r>
        <w:rPr>
          <w:color w:val="1A1A1A"/>
        </w:rPr>
        <w:t>fitlabel</w:t>
      </w:r>
      <w:proofErr w:type="spellEnd"/>
      <w:r>
        <w:rPr>
          <w:color w:val="1A1A1A"/>
        </w:rPr>
        <w:t>/</w:t>
      </w:r>
      <w:proofErr w:type="spellStart"/>
      <w:r>
        <w:rPr>
          <w:color w:val="1A1A1A"/>
        </w:rPr>
        <w:t>fitlabel.db</w:t>
      </w:r>
      <w:proofErr w:type="spellEnd"/>
      <w:r>
        <w:rPr>
          <w:color w:val="1A1A1A"/>
        </w:rPr>
        <w:t xml:space="preserve">). In production on Render, the DATABASE_URL environment variable points to a PostgreSQL instance. The app.py startup block calls </w:t>
      </w:r>
      <w:proofErr w:type="spellStart"/>
      <w:proofErr w:type="gramStart"/>
      <w:r>
        <w:rPr>
          <w:color w:val="1A1A1A"/>
        </w:rPr>
        <w:t>db.create</w:t>
      </w:r>
      <w:proofErr w:type="gramEnd"/>
      <w:r>
        <w:rPr>
          <w:color w:val="1A1A1A"/>
        </w:rPr>
        <w:t>_</w:t>
      </w:r>
      <w:proofErr w:type="gramStart"/>
      <w:r>
        <w:rPr>
          <w:color w:val="1A1A1A"/>
        </w:rPr>
        <w:t>all</w:t>
      </w:r>
      <w:proofErr w:type="spellEnd"/>
      <w:r>
        <w:rPr>
          <w:color w:val="1A1A1A"/>
        </w:rPr>
        <w:t>(</w:t>
      </w:r>
      <w:proofErr w:type="gramEnd"/>
      <w:r>
        <w:rPr>
          <w:color w:val="1A1A1A"/>
        </w:rPr>
        <w:t>) to provision tables without a migration tool. Note: a migration framework (e.g., Flask-Migrate / Alembic) would be required for schema changes in production without data loss.</w:t>
      </w:r>
    </w:p>
    <w:p w14:paraId="4CE89C27" w14:textId="77777777" w:rsidR="005C1FDA" w:rsidRDefault="005C1FDA">
      <w:pPr>
        <w:spacing w:before="40" w:after="40"/>
      </w:pPr>
    </w:p>
    <w:p w14:paraId="12BB6BA6" w14:textId="77777777" w:rsidR="005C1FDA" w:rsidRDefault="00000000">
      <w:r>
        <w:br w:type="page"/>
      </w:r>
    </w:p>
    <w:p w14:paraId="3B1D6CDD" w14:textId="77777777" w:rsidR="005C1FDA" w:rsidRDefault="00000000">
      <w:pPr>
        <w:pStyle w:val="Heading1"/>
      </w:pPr>
      <w:r>
        <w:lastRenderedPageBreak/>
        <w:t>4. Discipline-Specific Depth (O6)</w:t>
      </w:r>
    </w:p>
    <w:p w14:paraId="012EA68C" w14:textId="77777777" w:rsidR="005C1FDA" w:rsidRDefault="00000000">
      <w:pPr>
        <w:pStyle w:val="Heading2"/>
      </w:pPr>
      <w:r>
        <w:t>4.1 Algorithms &amp; Data Structures</w:t>
      </w:r>
    </w:p>
    <w:p w14:paraId="75B7F9A2" w14:textId="77777777" w:rsidR="005C1FDA" w:rsidRDefault="00000000">
      <w:pPr>
        <w:spacing w:before="60" w:after="100"/>
      </w:pPr>
      <w:proofErr w:type="spellStart"/>
      <w:r>
        <w:rPr>
          <w:color w:val="1A1A1A"/>
        </w:rPr>
        <w:t>AllergenDetector</w:t>
      </w:r>
      <w:proofErr w:type="spellEnd"/>
      <w:r>
        <w:rPr>
          <w:color w:val="1A1A1A"/>
        </w:rPr>
        <w:t xml:space="preserve"> uses a dictionary-of-lists data structure to organize keyword sets by allergen/filter category. For each scan:</w:t>
      </w:r>
    </w:p>
    <w:p w14:paraId="2DF0C593" w14:textId="77777777" w:rsidR="005C1FDA" w:rsidRDefault="00000000">
      <w:pPr>
        <w:pStyle w:val="ListParagraph"/>
        <w:numPr>
          <w:ilvl w:val="0"/>
          <w:numId w:val="2"/>
        </w:numPr>
        <w:spacing w:before="40" w:after="40"/>
      </w:pPr>
      <w:r>
        <w:t xml:space="preserve">Each keyword is compiled into a regex pattern using </w:t>
      </w:r>
      <w:proofErr w:type="spellStart"/>
      <w:proofErr w:type="gramStart"/>
      <w:r>
        <w:t>re.escape</w:t>
      </w:r>
      <w:proofErr w:type="spellEnd"/>
      <w:proofErr w:type="gramEnd"/>
      <w:r>
        <w:t>() wrapped in \b word-boundary anchors to prevent substring false positives (e.g., “pea” matching “peanut” is prevented by the boundary check).</w:t>
      </w:r>
    </w:p>
    <w:p w14:paraId="08D851E0" w14:textId="77777777" w:rsidR="005C1FDA" w:rsidRDefault="00000000">
      <w:pPr>
        <w:pStyle w:val="ListParagraph"/>
        <w:numPr>
          <w:ilvl w:val="0"/>
          <w:numId w:val="2"/>
        </w:numPr>
        <w:spacing w:before="40" w:after="40"/>
      </w:pPr>
      <w:r>
        <w:t xml:space="preserve">The </w:t>
      </w:r>
      <w:proofErr w:type="gramStart"/>
      <w:r>
        <w:t>analyze(</w:t>
      </w:r>
      <w:proofErr w:type="gramEnd"/>
      <w:r>
        <w:t>) method iterates over the requested filter IDs and dispatches to _</w:t>
      </w:r>
      <w:proofErr w:type="spellStart"/>
      <w:r>
        <w:t>detect_</w:t>
      </w:r>
      <w:proofErr w:type="gramStart"/>
      <w:r>
        <w:t>allergens</w:t>
      </w:r>
      <w:proofErr w:type="spellEnd"/>
      <w:r>
        <w:t>(</w:t>
      </w:r>
      <w:proofErr w:type="gramEnd"/>
      <w:r>
        <w:t>) or _</w:t>
      </w:r>
      <w:proofErr w:type="spellStart"/>
      <w:r>
        <w:t>check_</w:t>
      </w:r>
      <w:proofErr w:type="gramStart"/>
      <w:r>
        <w:t>dietary</w:t>
      </w:r>
      <w:proofErr w:type="spellEnd"/>
      <w:r>
        <w:t>(</w:t>
      </w:r>
      <w:proofErr w:type="gramEnd"/>
      <w:r>
        <w:t>). Both methods perform a linear scan over their keyword list: O(k) per filter where k = number of keywords in that category.</w:t>
      </w:r>
    </w:p>
    <w:p w14:paraId="6DC9BE10" w14:textId="77777777" w:rsidR="005C1FDA" w:rsidRDefault="00000000">
      <w:pPr>
        <w:pStyle w:val="ListParagraph"/>
        <w:numPr>
          <w:ilvl w:val="0"/>
          <w:numId w:val="2"/>
        </w:numPr>
        <w:spacing w:before="40" w:after="40"/>
      </w:pPr>
      <w:r>
        <w:t xml:space="preserve">Total complexity for a full analysis (all 7 filters) is </w:t>
      </w:r>
      <w:proofErr w:type="gramStart"/>
      <w:r>
        <w:t>O(</w:t>
      </w:r>
      <w:proofErr w:type="gramEnd"/>
      <w:r>
        <w:t>K × T) where K is the total keyword count (~130) and T is the length of the ingredient text. For typical ingredient strings (200–1000 characters) this is effectively constant time.</w:t>
      </w:r>
    </w:p>
    <w:p w14:paraId="6F8D54C9" w14:textId="77777777" w:rsidR="005C1FDA" w:rsidRDefault="00000000">
      <w:pPr>
        <w:pStyle w:val="ListParagraph"/>
        <w:numPr>
          <w:ilvl w:val="0"/>
          <w:numId w:val="2"/>
        </w:numPr>
        <w:spacing w:before="40" w:after="40"/>
      </w:pPr>
      <w:r>
        <w:t>_</w:t>
      </w:r>
      <w:proofErr w:type="spellStart"/>
      <w:r>
        <w:t>detect_</w:t>
      </w:r>
      <w:proofErr w:type="gramStart"/>
      <w:r>
        <w:t>allergens</w:t>
      </w:r>
      <w:proofErr w:type="spellEnd"/>
      <w:r>
        <w:t>(</w:t>
      </w:r>
      <w:proofErr w:type="gramEnd"/>
      <w:r>
        <w:t xml:space="preserve">) returns a structured </w:t>
      </w:r>
      <w:proofErr w:type="spellStart"/>
      <w:r>
        <w:t>dict</w:t>
      </w:r>
      <w:proofErr w:type="spellEnd"/>
      <w:r>
        <w:t xml:space="preserve"> with </w:t>
      </w:r>
      <w:proofErr w:type="spellStart"/>
      <w:r>
        <w:t>allergens_found</w:t>
      </w:r>
      <w:proofErr w:type="spellEnd"/>
      <w:r>
        <w:t xml:space="preserve"> (list), count (int), details (nested </w:t>
      </w:r>
      <w:proofErr w:type="spellStart"/>
      <w:r>
        <w:t>dict</w:t>
      </w:r>
      <w:proofErr w:type="spellEnd"/>
      <w:r>
        <w:t xml:space="preserve"> with </w:t>
      </w:r>
      <w:proofErr w:type="spellStart"/>
      <w:r>
        <w:t>matched_keywords</w:t>
      </w:r>
      <w:proofErr w:type="spellEnd"/>
      <w:r>
        <w:t xml:space="preserve"> per allergen), and safe (bool). This format allows the frontend to render per-allergen breakdowns without additional parsing.</w:t>
      </w:r>
    </w:p>
    <w:p w14:paraId="1BFA8F4B" w14:textId="77777777" w:rsidR="005C1FDA" w:rsidRDefault="00000000">
      <w:pPr>
        <w:spacing w:before="60" w:after="100"/>
      </w:pPr>
      <w:r>
        <w:rPr>
          <w:color w:val="1A1A1A"/>
        </w:rPr>
        <w:t>OCR preprocessing in ocr_engine.py applies image scaling (upscale to min 1800px) and spatial cropping (left 56% of image width) before sending to the Vision API. The crop heuristic is based on the observation that back-of-box nutrition/ingredient text occupies the left panel on most US food packages. The threshold is configurable via FITLABEL_OCR_LEFT env var.</w:t>
      </w:r>
    </w:p>
    <w:p w14:paraId="7657F5DA" w14:textId="77777777" w:rsidR="005C1FDA" w:rsidRDefault="005C1FDA">
      <w:pPr>
        <w:spacing w:before="40" w:after="40"/>
      </w:pPr>
    </w:p>
    <w:p w14:paraId="277FA295" w14:textId="77777777" w:rsidR="005C1FDA" w:rsidRDefault="00000000">
      <w:pPr>
        <w:pStyle w:val="Heading2"/>
      </w:pPr>
      <w:r>
        <w:t>4.2 Architecture &amp; Patterns</w:t>
      </w:r>
    </w:p>
    <w:p w14:paraId="668D07AB" w14:textId="77777777" w:rsidR="005C1FDA" w:rsidRDefault="00000000">
      <w:pPr>
        <w:pStyle w:val="ListParagraph"/>
        <w:numPr>
          <w:ilvl w:val="0"/>
          <w:numId w:val="2"/>
        </w:numPr>
        <w:spacing w:before="40" w:after="40"/>
      </w:pPr>
      <w:r>
        <w:t>Separation of concerns: OCR logic (ocr_engine.py), analysis logic (allergen_detector.py), data models (models.py), and routing (app.py) are in separate modules. This makes unit testing each layer independently straightforward.</w:t>
      </w:r>
    </w:p>
    <w:p w14:paraId="4B6C0748" w14:textId="77777777" w:rsidR="005C1FDA" w:rsidRDefault="00000000">
      <w:pPr>
        <w:pStyle w:val="ListParagraph"/>
        <w:numPr>
          <w:ilvl w:val="0"/>
          <w:numId w:val="2"/>
        </w:numPr>
        <w:spacing w:before="40" w:after="40"/>
      </w:pPr>
      <w:r>
        <w:t xml:space="preserve">Strategy pattern (implicit): </w:t>
      </w:r>
      <w:proofErr w:type="spellStart"/>
      <w:r>
        <w:t>AllergenDetector.analyze</w:t>
      </w:r>
      <w:proofErr w:type="spellEnd"/>
      <w:r>
        <w:t>() accepts a list of filter IDs and dispatches to different detection methods, making it easy to add new dietary filters without modifying existing detection logic.</w:t>
      </w:r>
    </w:p>
    <w:p w14:paraId="0A603F09" w14:textId="77777777" w:rsidR="005C1FDA" w:rsidRDefault="00000000">
      <w:pPr>
        <w:pStyle w:val="ListParagraph"/>
        <w:numPr>
          <w:ilvl w:val="0"/>
          <w:numId w:val="2"/>
        </w:numPr>
        <w:spacing w:before="40" w:after="40"/>
      </w:pPr>
      <w:r>
        <w:t xml:space="preserve">Graceful degradation: The OCR pipeline has a defined fallback hierarchy: Google Vision (credentials file) → Google Vision (JSON env) → </w:t>
      </w:r>
      <w:proofErr w:type="spellStart"/>
      <w:r>
        <w:t>demo_fallback</w:t>
      </w:r>
      <w:proofErr w:type="spellEnd"/>
      <w:r>
        <w:t xml:space="preserve">. The </w:t>
      </w:r>
      <w:proofErr w:type="spellStart"/>
      <w:r>
        <w:t>ocr_engine</w:t>
      </w:r>
      <w:proofErr w:type="spellEnd"/>
      <w:r>
        <w:t xml:space="preserve"> field in every /</w:t>
      </w:r>
      <w:proofErr w:type="spellStart"/>
      <w:r>
        <w:t>api</w:t>
      </w:r>
      <w:proofErr w:type="spellEnd"/>
      <w:r>
        <w:t>/scan response tells the caller which path executed.</w:t>
      </w:r>
    </w:p>
    <w:p w14:paraId="295EE2A2" w14:textId="77777777" w:rsidR="005C1FDA" w:rsidRDefault="00000000">
      <w:pPr>
        <w:pStyle w:val="ListParagraph"/>
        <w:numPr>
          <w:ilvl w:val="0"/>
          <w:numId w:val="2"/>
        </w:numPr>
        <w:spacing w:before="40" w:after="40"/>
      </w:pPr>
      <w:r>
        <w:t xml:space="preserve">Session-based auth: Flask-Login manages user sessions via server-side session cookies. </w:t>
      </w:r>
      <w:proofErr w:type="gramStart"/>
      <w:r>
        <w:t>The @</w:t>
      </w:r>
      <w:proofErr w:type="gramEnd"/>
      <w:r>
        <w:t xml:space="preserve">login_required decorator protects save/retrieve/delete endpoints. Ownership is verified per-request in </w:t>
      </w:r>
      <w:proofErr w:type="spellStart"/>
      <w:r>
        <w:t>delete_</w:t>
      </w:r>
      <w:proofErr w:type="gramStart"/>
      <w:r>
        <w:t>scan</w:t>
      </w:r>
      <w:proofErr w:type="spellEnd"/>
      <w:r>
        <w:t>(</w:t>
      </w:r>
      <w:proofErr w:type="gramEnd"/>
      <w:r>
        <w:t>) (</w:t>
      </w:r>
      <w:proofErr w:type="spellStart"/>
      <w:r>
        <w:t>scan.user_</w:t>
      </w:r>
      <w:proofErr w:type="gramStart"/>
      <w:r>
        <w:t>id</w:t>
      </w:r>
      <w:proofErr w:type="spellEnd"/>
      <w:r>
        <w:t xml:space="preserve"> !</w:t>
      </w:r>
      <w:proofErr w:type="gramEnd"/>
      <w:r>
        <w:t>= current_user.id check).</w:t>
      </w:r>
    </w:p>
    <w:p w14:paraId="38293AB1" w14:textId="77777777" w:rsidR="005C1FDA" w:rsidRDefault="00000000">
      <w:pPr>
        <w:pStyle w:val="ListParagraph"/>
        <w:numPr>
          <w:ilvl w:val="0"/>
          <w:numId w:val="2"/>
        </w:numPr>
        <w:spacing w:before="40" w:after="40"/>
      </w:pPr>
      <w:r>
        <w:t>Database URL normalization: app.py rewrites postgres:// to postgresql:// at startup, handling the legacy Heroku/Render URL format difference transparently.</w:t>
      </w:r>
    </w:p>
    <w:p w14:paraId="20BD69FA" w14:textId="77777777" w:rsidR="005C1FDA" w:rsidRDefault="005C1FDA">
      <w:pPr>
        <w:spacing w:before="40" w:after="40"/>
      </w:pPr>
    </w:p>
    <w:p w14:paraId="7F664405" w14:textId="77777777" w:rsidR="00CD5ACB" w:rsidRDefault="00CD5ACB">
      <w:pPr>
        <w:pStyle w:val="Heading2"/>
      </w:pPr>
    </w:p>
    <w:p w14:paraId="3ED7A0DF" w14:textId="77777777" w:rsidR="00CD5ACB" w:rsidRDefault="00CD5ACB">
      <w:pPr>
        <w:pStyle w:val="Heading2"/>
      </w:pPr>
    </w:p>
    <w:p w14:paraId="4166F208" w14:textId="77777777" w:rsidR="00CD5ACB" w:rsidRDefault="00CD5ACB">
      <w:pPr>
        <w:pStyle w:val="Heading2"/>
      </w:pPr>
    </w:p>
    <w:p w14:paraId="1D974ED9" w14:textId="7143642C" w:rsidR="005C1FDA" w:rsidRDefault="00000000">
      <w:pPr>
        <w:pStyle w:val="Heading2"/>
      </w:pPr>
      <w:r>
        <w:lastRenderedPageBreak/>
        <w:t>4.3 Engineering Evidence</w:t>
      </w:r>
    </w:p>
    <w:p w14:paraId="61532906" w14:textId="77777777" w:rsidR="00CD5ACB" w:rsidRDefault="00CD5ACB" w:rsidP="00CD5ACB">
      <w:pPr>
        <w:spacing w:before="40" w:after="40"/>
      </w:pPr>
    </w:p>
    <w:p w14:paraId="1291AC5D" w14:textId="77777777" w:rsidR="00CD5ACB" w:rsidRDefault="00CD5ACB" w:rsidP="00CD5ACB">
      <w:pPr>
        <w:spacing w:before="40" w:after="40"/>
      </w:pPr>
    </w:p>
    <w:p w14:paraId="5E492861" w14:textId="78D97430" w:rsidR="00CD5ACB" w:rsidRDefault="00CD5ACB" w:rsidP="00CD5ACB">
      <w:pPr>
        <w:spacing w:before="40" w:after="40"/>
      </w:pPr>
      <w:r w:rsidRPr="00CD5ACB">
        <w:drawing>
          <wp:inline distT="0" distB="0" distL="0" distR="0" wp14:anchorId="494B441B" wp14:editId="2111A973">
            <wp:extent cx="5943600" cy="337185"/>
            <wp:effectExtent l="0" t="0" r="0" b="5715"/>
            <wp:docPr id="158751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511395" name=""/>
                    <pic:cNvPicPr/>
                  </pic:nvPicPr>
                  <pic:blipFill>
                    <a:blip r:embed="rId18"/>
                    <a:stretch>
                      <a:fillRect/>
                    </a:stretch>
                  </pic:blipFill>
                  <pic:spPr>
                    <a:xfrm>
                      <a:off x="0" y="0"/>
                      <a:ext cx="5943600" cy="337185"/>
                    </a:xfrm>
                    <a:prstGeom prst="rect">
                      <a:avLst/>
                    </a:prstGeom>
                  </pic:spPr>
                </pic:pic>
              </a:graphicData>
            </a:graphic>
          </wp:inline>
        </w:drawing>
      </w:r>
    </w:p>
    <w:p w14:paraId="7F2165A1" w14:textId="1D32F222" w:rsidR="00CD5ACB" w:rsidRDefault="00CD5ACB" w:rsidP="00CD5ACB">
      <w:pPr>
        <w:spacing w:before="40" w:after="40"/>
        <w:jc w:val="center"/>
        <w:rPr>
          <w:i/>
          <w:iCs/>
        </w:rPr>
      </w:pPr>
      <w:r w:rsidRPr="00CD5ACB">
        <w:rPr>
          <w:i/>
          <w:iCs/>
        </w:rPr>
        <w:t xml:space="preserve">Figure 1: </w:t>
      </w:r>
      <w:proofErr w:type="spellStart"/>
      <w:r w:rsidRPr="00CD5ACB">
        <w:rPr>
          <w:i/>
          <w:iCs/>
        </w:rPr>
        <w:t>AllergenDetector</w:t>
      </w:r>
      <w:proofErr w:type="spellEnd"/>
      <w:r w:rsidRPr="00CD5ACB">
        <w:rPr>
          <w:i/>
          <w:iCs/>
        </w:rPr>
        <w:t xml:space="preserve"> benchmark — 10,000 iterations, all 7 filters, ~600-char ingredient string. Local dev machine (Windows).</w:t>
      </w:r>
    </w:p>
    <w:p w14:paraId="42648A93" w14:textId="77777777" w:rsidR="00CD5ACB" w:rsidRDefault="00CD5ACB" w:rsidP="00CD5ACB">
      <w:pPr>
        <w:spacing w:before="40" w:after="40"/>
        <w:jc w:val="center"/>
        <w:rPr>
          <w:i/>
          <w:iCs/>
        </w:rPr>
      </w:pPr>
    </w:p>
    <w:p w14:paraId="733127C1" w14:textId="79B180C4" w:rsidR="00CD5ACB" w:rsidRDefault="00CD5ACB" w:rsidP="00CD5ACB">
      <w:pPr>
        <w:spacing w:before="40" w:after="40"/>
      </w:pPr>
      <w:proofErr w:type="spellStart"/>
      <w:r w:rsidRPr="00CD5ACB">
        <w:t>AllergenDetector.analyze</w:t>
      </w:r>
      <w:proofErr w:type="spellEnd"/>
      <w:r w:rsidRPr="00CD5ACB">
        <w:t>() processes 217 ingredient strings per second (4.6ms per scan) across all 7 dietary filters. This confirms allergen detection adds negligible latency to the /</w:t>
      </w:r>
      <w:proofErr w:type="spellStart"/>
      <w:r w:rsidRPr="00CD5ACB">
        <w:t>api</w:t>
      </w:r>
      <w:proofErr w:type="spellEnd"/>
      <w:r w:rsidRPr="00CD5ACB">
        <w:t>/scan response — the dominant cost is the Google Cloud Vision API network round-trip, not the keyword analysis.</w:t>
      </w:r>
    </w:p>
    <w:p w14:paraId="2C116AC2" w14:textId="77777777" w:rsidR="00CD5ACB" w:rsidRPr="00CD5ACB" w:rsidRDefault="00CD5ACB" w:rsidP="00CD5ACB">
      <w:pPr>
        <w:spacing w:before="40" w:after="40"/>
      </w:pPr>
    </w:p>
    <w:p w14:paraId="573A7033" w14:textId="339E774A" w:rsidR="005C1FDA" w:rsidRDefault="00000000">
      <w:pPr>
        <w:pStyle w:val="ListParagraph"/>
        <w:numPr>
          <w:ilvl w:val="0"/>
          <w:numId w:val="2"/>
        </w:numPr>
        <w:spacing w:before="40" w:after="40"/>
      </w:pPr>
      <w:r>
        <w:t>OCR correction regex: _</w:t>
      </w:r>
      <w:proofErr w:type="spellStart"/>
      <w:r>
        <w:t>clean_nutrition_ocr</w:t>
      </w:r>
      <w:proofErr w:type="spellEnd"/>
      <w:r>
        <w:t>() targets specific character substitution errors observed in Vision API output on nutrition fact panels (e.g., capital-S misread as ‘5’, capital-O as ‘0</w:t>
      </w:r>
      <w:proofErr w:type="gramStart"/>
      <w:r>
        <w:t>’, ‘</w:t>
      </w:r>
      <w:proofErr w:type="gramEnd"/>
      <w:r>
        <w:t>9’ as ‘g’). These patterns were identified through empirical testing on sample label photos.</w:t>
      </w:r>
    </w:p>
    <w:p w14:paraId="77EF46DD" w14:textId="77777777" w:rsidR="005C1FDA" w:rsidRDefault="00000000">
      <w:pPr>
        <w:pStyle w:val="ListParagraph"/>
        <w:numPr>
          <w:ilvl w:val="0"/>
          <w:numId w:val="2"/>
        </w:numPr>
        <w:spacing w:before="40" w:after="40"/>
      </w:pPr>
      <w:r>
        <w:t>Pillow upscaling: Images with any dimension below 1800px are upscaled with LANCZOS resampling before sending to Vision API. This is an engineering tradeoff: larger payload vs. higher OCR accuracy on small/cropped images.</w:t>
      </w:r>
    </w:p>
    <w:p w14:paraId="317E9388" w14:textId="77777777" w:rsidR="005C1FDA" w:rsidRDefault="005C1FDA">
      <w:pPr>
        <w:spacing w:before="40" w:after="40"/>
      </w:pPr>
    </w:p>
    <w:p w14:paraId="6009E59C" w14:textId="11BC5723" w:rsidR="005C1FDA" w:rsidRDefault="00000000" w:rsidP="00CD5ACB">
      <w:r>
        <w:rPr>
          <w:b/>
          <w:bCs/>
          <w:color w:val="2E4A7A"/>
          <w:sz w:val="32"/>
          <w:szCs w:val="32"/>
        </w:rPr>
        <w:t>5. Implementation Notes (O2)</w:t>
      </w:r>
    </w:p>
    <w:p w14:paraId="76BA7EFD" w14:textId="77777777" w:rsidR="005C1FDA" w:rsidRDefault="00000000">
      <w:pPr>
        <w:pStyle w:val="Heading2"/>
      </w:pPr>
      <w:r>
        <w:t>5.1 Repository Structure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80"/>
        <w:gridCol w:w="6480"/>
      </w:tblGrid>
      <w:tr w:rsidR="005C1FDA" w14:paraId="664FE1B1" w14:textId="77777777">
        <w:tblPrEx>
          <w:tblCellMar>
            <w:top w:w="0" w:type="dxa"/>
            <w:bottom w:w="0" w:type="dxa"/>
          </w:tblCellMar>
        </w:tblPrEx>
        <w:tc>
          <w:tcPr>
            <w:tcW w:w="28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6BA6B0A2" w14:textId="77777777" w:rsidR="005C1FDA" w:rsidRDefault="00000000">
            <w:r>
              <w:rPr>
                <w:b/>
                <w:bCs/>
                <w:color w:val="FFFFFF"/>
                <w:sz w:val="20"/>
                <w:szCs w:val="20"/>
              </w:rPr>
              <w:t>Path</w:t>
            </w:r>
          </w:p>
        </w:tc>
        <w:tc>
          <w:tcPr>
            <w:tcW w:w="64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74D33973" w14:textId="77777777" w:rsidR="005C1FDA" w:rsidRDefault="00000000">
            <w:r>
              <w:rPr>
                <w:b/>
                <w:bCs/>
                <w:color w:val="FFFFFF"/>
                <w:sz w:val="20"/>
                <w:szCs w:val="20"/>
              </w:rPr>
              <w:t>Contents</w:t>
            </w:r>
          </w:p>
        </w:tc>
      </w:tr>
      <w:tr w:rsidR="005C1FDA" w14:paraId="7A588907"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1923951" w14:textId="77777777" w:rsidR="005C1FDA" w:rsidRDefault="00000000">
            <w:r>
              <w:rPr>
                <w:color w:val="1A1A1A"/>
                <w:sz w:val="20"/>
                <w:szCs w:val="20"/>
              </w:rPr>
              <w:t>fitlabel/app.py</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1AD8F21" w14:textId="77777777" w:rsidR="005C1FDA" w:rsidRDefault="00000000">
            <w:r>
              <w:rPr>
                <w:color w:val="1A1A1A"/>
                <w:sz w:val="20"/>
                <w:szCs w:val="20"/>
              </w:rPr>
              <w:t>Flask app factory, all route handlers, auth logic, barcode lookup</w:t>
            </w:r>
          </w:p>
        </w:tc>
      </w:tr>
      <w:tr w:rsidR="005C1FDA" w14:paraId="0B26FC53"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8DB98C" w14:textId="77777777" w:rsidR="005C1FDA" w:rsidRDefault="00000000">
            <w:r>
              <w:rPr>
                <w:color w:val="1A1A1A"/>
                <w:sz w:val="20"/>
                <w:szCs w:val="20"/>
              </w:rPr>
              <w:t>fitlabel/allergen_detector.py</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13FEE9" w14:textId="77777777" w:rsidR="005C1FDA" w:rsidRDefault="00000000">
            <w:proofErr w:type="spellStart"/>
            <w:r>
              <w:rPr>
                <w:color w:val="1A1A1A"/>
                <w:sz w:val="20"/>
                <w:szCs w:val="20"/>
              </w:rPr>
              <w:t>AllergenDetector</w:t>
            </w:r>
            <w:proofErr w:type="spellEnd"/>
            <w:r>
              <w:rPr>
                <w:color w:val="1A1A1A"/>
                <w:sz w:val="20"/>
                <w:szCs w:val="20"/>
              </w:rPr>
              <w:t xml:space="preserve"> class — keyword dictionaries + </w:t>
            </w:r>
            <w:proofErr w:type="gramStart"/>
            <w:r>
              <w:rPr>
                <w:color w:val="1A1A1A"/>
                <w:sz w:val="20"/>
                <w:szCs w:val="20"/>
              </w:rPr>
              <w:t>analyze(</w:t>
            </w:r>
            <w:proofErr w:type="gramEnd"/>
            <w:r>
              <w:rPr>
                <w:color w:val="1A1A1A"/>
                <w:sz w:val="20"/>
                <w:szCs w:val="20"/>
              </w:rPr>
              <w:t>) / _</w:t>
            </w:r>
            <w:proofErr w:type="spellStart"/>
            <w:r>
              <w:rPr>
                <w:color w:val="1A1A1A"/>
                <w:sz w:val="20"/>
                <w:szCs w:val="20"/>
              </w:rPr>
              <w:t>detect_</w:t>
            </w:r>
            <w:proofErr w:type="gramStart"/>
            <w:r>
              <w:rPr>
                <w:color w:val="1A1A1A"/>
                <w:sz w:val="20"/>
                <w:szCs w:val="20"/>
              </w:rPr>
              <w:t>allergens</w:t>
            </w:r>
            <w:proofErr w:type="spellEnd"/>
            <w:r>
              <w:rPr>
                <w:color w:val="1A1A1A"/>
                <w:sz w:val="20"/>
                <w:szCs w:val="20"/>
              </w:rPr>
              <w:t>(</w:t>
            </w:r>
            <w:proofErr w:type="gramEnd"/>
            <w:r>
              <w:rPr>
                <w:color w:val="1A1A1A"/>
                <w:sz w:val="20"/>
                <w:szCs w:val="20"/>
              </w:rPr>
              <w:t>) / _</w:t>
            </w:r>
            <w:proofErr w:type="spellStart"/>
            <w:r>
              <w:rPr>
                <w:color w:val="1A1A1A"/>
                <w:sz w:val="20"/>
                <w:szCs w:val="20"/>
              </w:rPr>
              <w:t>check_</w:t>
            </w:r>
            <w:proofErr w:type="gramStart"/>
            <w:r>
              <w:rPr>
                <w:color w:val="1A1A1A"/>
                <w:sz w:val="20"/>
                <w:szCs w:val="20"/>
              </w:rPr>
              <w:t>dietary</w:t>
            </w:r>
            <w:proofErr w:type="spellEnd"/>
            <w:r>
              <w:rPr>
                <w:color w:val="1A1A1A"/>
                <w:sz w:val="20"/>
                <w:szCs w:val="20"/>
              </w:rPr>
              <w:t>(</w:t>
            </w:r>
            <w:proofErr w:type="gramEnd"/>
            <w:r>
              <w:rPr>
                <w:color w:val="1A1A1A"/>
                <w:sz w:val="20"/>
                <w:szCs w:val="20"/>
              </w:rPr>
              <w:t>) methods</w:t>
            </w:r>
          </w:p>
        </w:tc>
      </w:tr>
      <w:tr w:rsidR="005C1FDA" w14:paraId="12FE19B4"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1AAC129" w14:textId="77777777" w:rsidR="005C1FDA" w:rsidRDefault="00000000">
            <w:r>
              <w:rPr>
                <w:color w:val="1A1A1A"/>
                <w:sz w:val="20"/>
                <w:szCs w:val="20"/>
              </w:rPr>
              <w:t>fitlabel/ocr_engine.py</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EC126E6" w14:textId="77777777" w:rsidR="005C1FDA" w:rsidRDefault="00000000">
            <w:r>
              <w:rPr>
                <w:color w:val="1A1A1A"/>
                <w:sz w:val="20"/>
                <w:szCs w:val="20"/>
              </w:rPr>
              <w:t>Google Cloud Vision OCR pipeline — credentials resolution, image cropping, text extraction, OCR error correction, demo fallback</w:t>
            </w:r>
          </w:p>
        </w:tc>
      </w:tr>
      <w:tr w:rsidR="005C1FDA" w14:paraId="5F41F129"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92CC131" w14:textId="77777777" w:rsidR="005C1FDA" w:rsidRDefault="00000000">
            <w:r>
              <w:rPr>
                <w:color w:val="1A1A1A"/>
                <w:sz w:val="20"/>
                <w:szCs w:val="20"/>
              </w:rPr>
              <w:t>fitlabel/models.py</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4FC547D" w14:textId="77777777" w:rsidR="005C1FDA" w:rsidRDefault="00000000">
            <w:proofErr w:type="spellStart"/>
            <w:r>
              <w:rPr>
                <w:color w:val="1A1A1A"/>
                <w:sz w:val="20"/>
                <w:szCs w:val="20"/>
              </w:rPr>
              <w:t>SQLAlchemy</w:t>
            </w:r>
            <w:proofErr w:type="spellEnd"/>
            <w:r>
              <w:rPr>
                <w:color w:val="1A1A1A"/>
                <w:sz w:val="20"/>
                <w:szCs w:val="20"/>
              </w:rPr>
              <w:t xml:space="preserve"> models: User, </w:t>
            </w:r>
            <w:proofErr w:type="spellStart"/>
            <w:r>
              <w:rPr>
                <w:color w:val="1A1A1A"/>
                <w:sz w:val="20"/>
                <w:szCs w:val="20"/>
              </w:rPr>
              <w:t>SavedScan</w:t>
            </w:r>
            <w:proofErr w:type="spellEnd"/>
          </w:p>
        </w:tc>
      </w:tr>
      <w:tr w:rsidR="005C1FDA" w14:paraId="41761D85"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FCDA31C" w14:textId="77777777" w:rsidR="005C1FDA" w:rsidRDefault="00000000">
            <w:proofErr w:type="spellStart"/>
            <w:r>
              <w:rPr>
                <w:color w:val="1A1A1A"/>
                <w:sz w:val="20"/>
                <w:szCs w:val="20"/>
              </w:rPr>
              <w:t>fitlabel</w:t>
            </w:r>
            <w:proofErr w:type="spellEnd"/>
            <w:r>
              <w:rPr>
                <w:color w:val="1A1A1A"/>
                <w:sz w:val="20"/>
                <w:szCs w:val="20"/>
              </w:rPr>
              <w:t>/templates/index.html</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EF7549F" w14:textId="77777777" w:rsidR="005C1FDA" w:rsidRDefault="00000000">
            <w:r>
              <w:rPr>
                <w:color w:val="1A1A1A"/>
                <w:sz w:val="20"/>
                <w:szCs w:val="20"/>
              </w:rPr>
              <w:t>Single HTML page — full SPA template</w:t>
            </w:r>
          </w:p>
        </w:tc>
      </w:tr>
      <w:tr w:rsidR="005C1FDA" w14:paraId="1A468D58"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B575546" w14:textId="77777777" w:rsidR="005C1FDA" w:rsidRDefault="00000000">
            <w:proofErr w:type="spellStart"/>
            <w:r>
              <w:rPr>
                <w:color w:val="1A1A1A"/>
                <w:sz w:val="20"/>
                <w:szCs w:val="20"/>
              </w:rPr>
              <w:t>fitlabel</w:t>
            </w:r>
            <w:proofErr w:type="spellEnd"/>
            <w:r>
              <w:rPr>
                <w:color w:val="1A1A1A"/>
                <w:sz w:val="20"/>
                <w:szCs w:val="20"/>
              </w:rPr>
              <w:t>/static/</w:t>
            </w:r>
            <w:proofErr w:type="spellStart"/>
            <w:r>
              <w:rPr>
                <w:color w:val="1A1A1A"/>
                <w:sz w:val="20"/>
                <w:szCs w:val="20"/>
              </w:rPr>
              <w:t>js</w:t>
            </w:r>
            <w:proofErr w:type="spellEnd"/>
            <w:r>
              <w:rPr>
                <w:color w:val="1A1A1A"/>
                <w:sz w:val="20"/>
                <w:szCs w:val="20"/>
              </w:rPr>
              <w:t>/app.js</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06F5618" w14:textId="77777777" w:rsidR="005C1FDA" w:rsidRDefault="00000000">
            <w:r>
              <w:rPr>
                <w:color w:val="1A1A1A"/>
                <w:sz w:val="20"/>
                <w:szCs w:val="20"/>
              </w:rPr>
              <w:t>Core frontend logic — scan submission, results rendering, saved scan management</w:t>
            </w:r>
          </w:p>
        </w:tc>
      </w:tr>
      <w:tr w:rsidR="005C1FDA" w14:paraId="3F402718"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FA92C68" w14:textId="77777777" w:rsidR="005C1FDA" w:rsidRDefault="00000000">
            <w:proofErr w:type="spellStart"/>
            <w:r>
              <w:rPr>
                <w:color w:val="1A1A1A"/>
                <w:sz w:val="20"/>
                <w:szCs w:val="20"/>
              </w:rPr>
              <w:t>fitlabel</w:t>
            </w:r>
            <w:proofErr w:type="spellEnd"/>
            <w:r>
              <w:rPr>
                <w:color w:val="1A1A1A"/>
                <w:sz w:val="20"/>
                <w:szCs w:val="20"/>
              </w:rPr>
              <w:t>/static/</w:t>
            </w:r>
            <w:proofErr w:type="spellStart"/>
            <w:r>
              <w:rPr>
                <w:color w:val="1A1A1A"/>
                <w:sz w:val="20"/>
                <w:szCs w:val="20"/>
              </w:rPr>
              <w:t>js</w:t>
            </w:r>
            <w:proofErr w:type="spellEnd"/>
            <w:r>
              <w:rPr>
                <w:color w:val="1A1A1A"/>
                <w:sz w:val="20"/>
                <w:szCs w:val="20"/>
              </w:rPr>
              <w:t>/camera.js</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819578A" w14:textId="77777777" w:rsidR="005C1FDA" w:rsidRDefault="00000000">
            <w:r>
              <w:rPr>
                <w:color w:val="1A1A1A"/>
                <w:sz w:val="20"/>
                <w:szCs w:val="20"/>
              </w:rPr>
              <w:t>Camera/live capture logic</w:t>
            </w:r>
          </w:p>
        </w:tc>
      </w:tr>
      <w:tr w:rsidR="005C1FDA" w14:paraId="6260AD9D"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B289505" w14:textId="77777777" w:rsidR="005C1FDA" w:rsidRDefault="00000000">
            <w:proofErr w:type="spellStart"/>
            <w:r>
              <w:rPr>
                <w:color w:val="1A1A1A"/>
                <w:sz w:val="20"/>
                <w:szCs w:val="20"/>
              </w:rPr>
              <w:t>fitlabel</w:t>
            </w:r>
            <w:proofErr w:type="spellEnd"/>
            <w:r>
              <w:rPr>
                <w:color w:val="1A1A1A"/>
                <w:sz w:val="20"/>
                <w:szCs w:val="20"/>
              </w:rPr>
              <w:t>/static/</w:t>
            </w:r>
            <w:proofErr w:type="spellStart"/>
            <w:r>
              <w:rPr>
                <w:color w:val="1A1A1A"/>
                <w:sz w:val="20"/>
                <w:szCs w:val="20"/>
              </w:rPr>
              <w:t>css</w:t>
            </w:r>
            <w:proofErr w:type="spellEnd"/>
            <w:r>
              <w:rPr>
                <w:color w:val="1A1A1A"/>
                <w:sz w:val="20"/>
                <w:szCs w:val="20"/>
              </w:rPr>
              <w:t>/style.css</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EE9975C" w14:textId="77777777" w:rsidR="005C1FDA" w:rsidRDefault="00000000">
            <w:r>
              <w:rPr>
                <w:color w:val="1A1A1A"/>
                <w:sz w:val="20"/>
                <w:szCs w:val="20"/>
              </w:rPr>
              <w:t>Application styles</w:t>
            </w:r>
          </w:p>
        </w:tc>
      </w:tr>
      <w:tr w:rsidR="005C1FDA" w14:paraId="6C9974F2"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1F1505B" w14:textId="77777777" w:rsidR="005C1FDA" w:rsidRDefault="00000000">
            <w:proofErr w:type="spellStart"/>
            <w:r>
              <w:rPr>
                <w:color w:val="1A1A1A"/>
                <w:sz w:val="20"/>
                <w:szCs w:val="20"/>
              </w:rPr>
              <w:t>fitlabel</w:t>
            </w:r>
            <w:proofErr w:type="spellEnd"/>
            <w:r>
              <w:rPr>
                <w:color w:val="1A1A1A"/>
                <w:sz w:val="20"/>
                <w:szCs w:val="20"/>
              </w:rPr>
              <w:t>/requirements.txt</w:t>
            </w:r>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1A47141" w14:textId="77777777" w:rsidR="005C1FDA" w:rsidRDefault="00000000">
            <w:r>
              <w:rPr>
                <w:color w:val="1A1A1A"/>
                <w:sz w:val="20"/>
                <w:szCs w:val="20"/>
              </w:rPr>
              <w:t>Python dependencies</w:t>
            </w:r>
          </w:p>
        </w:tc>
      </w:tr>
      <w:tr w:rsidR="005C1FDA" w14:paraId="4E457150"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62859CE" w14:textId="77777777" w:rsidR="005C1FDA" w:rsidRDefault="00000000">
            <w:r>
              <w:rPr>
                <w:color w:val="1A1A1A"/>
                <w:sz w:val="20"/>
                <w:szCs w:val="20"/>
              </w:rPr>
              <w:t>fitlabel/README.md</w:t>
            </w:r>
          </w:p>
        </w:tc>
        <w:tc>
          <w:tcPr>
            <w:tcW w:w="6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50A1145" w14:textId="77777777" w:rsidR="005C1FDA" w:rsidRDefault="00000000">
            <w:r>
              <w:rPr>
                <w:color w:val="1A1A1A"/>
                <w:sz w:val="20"/>
                <w:szCs w:val="20"/>
              </w:rPr>
              <w:t>Setup and deployment instructions</w:t>
            </w:r>
          </w:p>
        </w:tc>
      </w:tr>
      <w:tr w:rsidR="005C1FDA" w14:paraId="2B5275A6"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918DD75" w14:textId="77777777" w:rsidR="005C1FDA" w:rsidRDefault="00000000">
            <w:proofErr w:type="spellStart"/>
            <w:proofErr w:type="gramStart"/>
            <w:r>
              <w:rPr>
                <w:color w:val="1A1A1A"/>
                <w:sz w:val="20"/>
                <w:szCs w:val="20"/>
              </w:rPr>
              <w:t>render.yaml</w:t>
            </w:r>
            <w:proofErr w:type="spellEnd"/>
            <w:proofErr w:type="gramEnd"/>
          </w:p>
        </w:tc>
        <w:tc>
          <w:tcPr>
            <w:tcW w:w="64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9F4B1B7" w14:textId="77777777" w:rsidR="005C1FDA" w:rsidRDefault="00000000">
            <w:r>
              <w:rPr>
                <w:color w:val="1A1A1A"/>
                <w:sz w:val="20"/>
                <w:szCs w:val="20"/>
              </w:rPr>
              <w:t>Render deployment configuration (build + start commands, env vars)</w:t>
            </w:r>
          </w:p>
        </w:tc>
      </w:tr>
    </w:tbl>
    <w:p w14:paraId="157835AD" w14:textId="77777777" w:rsidR="005C1FDA" w:rsidRDefault="005C1FDA">
      <w:pPr>
        <w:spacing w:before="40" w:after="40"/>
      </w:pPr>
    </w:p>
    <w:p w14:paraId="3FAFF58E" w14:textId="77777777" w:rsidR="005C1FDA" w:rsidRDefault="00000000">
      <w:pPr>
        <w:pStyle w:val="Heading2"/>
      </w:pPr>
      <w:r>
        <w:lastRenderedPageBreak/>
        <w:t>5.2 Coding Conventions</w:t>
      </w:r>
    </w:p>
    <w:p w14:paraId="5C6C1BE8" w14:textId="77777777" w:rsidR="005C1FDA" w:rsidRDefault="00000000">
      <w:pPr>
        <w:pStyle w:val="ListParagraph"/>
        <w:numPr>
          <w:ilvl w:val="0"/>
          <w:numId w:val="2"/>
        </w:numPr>
        <w:spacing w:before="40" w:after="40"/>
      </w:pPr>
      <w:r>
        <w:t>Python: PEP 8 style; type hints used in allergen_detector.py and ocr_engine.py (</w:t>
      </w:r>
      <w:proofErr w:type="spellStart"/>
      <w:r>
        <w:t>Dict</w:t>
      </w:r>
      <w:proofErr w:type="spellEnd"/>
      <w:r>
        <w:t>, List, Any, Optional from typing).</w:t>
      </w:r>
    </w:p>
    <w:p w14:paraId="3A776C86" w14:textId="77777777" w:rsidR="005C1FDA" w:rsidRDefault="00000000">
      <w:pPr>
        <w:pStyle w:val="ListParagraph"/>
        <w:numPr>
          <w:ilvl w:val="0"/>
          <w:numId w:val="2"/>
        </w:numPr>
        <w:spacing w:before="40" w:after="40"/>
      </w:pPr>
      <w:r>
        <w:t>Docstrings on all public classes and methods (Google-style in allergen_detector.py and ocr_engine.py).</w:t>
      </w:r>
    </w:p>
    <w:p w14:paraId="128B10F9" w14:textId="77777777" w:rsidR="005C1FDA" w:rsidRDefault="00000000">
      <w:pPr>
        <w:pStyle w:val="ListParagraph"/>
        <w:numPr>
          <w:ilvl w:val="0"/>
          <w:numId w:val="2"/>
        </w:numPr>
        <w:spacing w:before="40" w:after="40"/>
      </w:pPr>
      <w:r>
        <w:t xml:space="preserve">Environment-variable driven configuration: all secrets and </w:t>
      </w:r>
      <w:proofErr w:type="spellStart"/>
      <w:r>
        <w:t>tuneable</w:t>
      </w:r>
      <w:proofErr w:type="spellEnd"/>
      <w:r>
        <w:t xml:space="preserve"> parameters (SECRET_KEY, DATABASE_URL, GOOGLE_APPLICATION_CREDENTIALS, FITLABEL_OCR_LEFT, FITLABEL_OCR_MIN_DIM, FITLABEL_OCR_NO_CROP) are read from env vars; no hardcoded credentials.</w:t>
      </w:r>
    </w:p>
    <w:p w14:paraId="7C16CE16" w14:textId="77777777" w:rsidR="005C1FDA" w:rsidRDefault="00000000">
      <w:pPr>
        <w:pStyle w:val="ListParagraph"/>
        <w:numPr>
          <w:ilvl w:val="0"/>
          <w:numId w:val="2"/>
        </w:numPr>
        <w:spacing w:before="40" w:after="40"/>
      </w:pPr>
      <w:r>
        <w:t>UUID-based filenames for uploaded images (</w:t>
      </w:r>
      <w:proofErr w:type="gramStart"/>
      <w:r>
        <w:t>uuid.uuid</w:t>
      </w:r>
      <w:proofErr w:type="gramEnd"/>
      <w:r>
        <w:t>4(</w:t>
      </w:r>
      <w:proofErr w:type="gramStart"/>
      <w:r>
        <w:t>).hex</w:t>
      </w:r>
      <w:proofErr w:type="gramEnd"/>
      <w:r>
        <w:t>) prevent filename collisions and path traversal issues.</w:t>
      </w:r>
    </w:p>
    <w:p w14:paraId="11ED1396" w14:textId="77777777" w:rsidR="005C1FDA" w:rsidRDefault="00000000">
      <w:pPr>
        <w:pStyle w:val="ListParagraph"/>
        <w:numPr>
          <w:ilvl w:val="0"/>
          <w:numId w:val="2"/>
        </w:numPr>
        <w:spacing w:before="40" w:after="40"/>
      </w:pPr>
      <w:proofErr w:type="spellStart"/>
      <w:r>
        <w:t>Werkzeug’s</w:t>
      </w:r>
      <w:proofErr w:type="spellEnd"/>
      <w:r>
        <w:t xml:space="preserve"> </w:t>
      </w:r>
      <w:proofErr w:type="spellStart"/>
      <w:r>
        <w:t>secure_</w:t>
      </w:r>
      <w:proofErr w:type="gramStart"/>
      <w:r>
        <w:t>filename</w:t>
      </w:r>
      <w:proofErr w:type="spellEnd"/>
      <w:r>
        <w:t>(</w:t>
      </w:r>
      <w:proofErr w:type="gramEnd"/>
      <w:r>
        <w:t>) and ALLOWED_EXTENSIONS whitelist (</w:t>
      </w:r>
      <w:proofErr w:type="spellStart"/>
      <w:r>
        <w:t>png</w:t>
      </w:r>
      <w:proofErr w:type="spellEnd"/>
      <w:r>
        <w:t>/jpg/jpeg/gif/bmp/tiff/</w:t>
      </w:r>
      <w:proofErr w:type="spellStart"/>
      <w:r>
        <w:t>webp</w:t>
      </w:r>
      <w:proofErr w:type="spellEnd"/>
      <w:r>
        <w:t>) guard the upload endpoint.</w:t>
      </w:r>
    </w:p>
    <w:p w14:paraId="4F15230E" w14:textId="77777777" w:rsidR="005C1FDA" w:rsidRDefault="005C1FDA">
      <w:pPr>
        <w:spacing w:before="40" w:after="40"/>
      </w:pPr>
    </w:p>
    <w:p w14:paraId="78EEA773" w14:textId="77777777" w:rsidR="005C1FDA" w:rsidRDefault="00000000">
      <w:pPr>
        <w:pStyle w:val="Heading2"/>
      </w:pPr>
      <w:r>
        <w:t>5.3 Notable Patterns &amp; Tradeoffs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40"/>
        <w:gridCol w:w="6120"/>
      </w:tblGrid>
      <w:tr w:rsidR="005C1FDA" w14:paraId="651B3E7B" w14:textId="77777777">
        <w:tblPrEx>
          <w:tblCellMar>
            <w:top w:w="0" w:type="dxa"/>
            <w:bottom w:w="0" w:type="dxa"/>
          </w:tblCellMar>
        </w:tblPrEx>
        <w:tc>
          <w:tcPr>
            <w:tcW w:w="32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769ADF09" w14:textId="77777777" w:rsidR="005C1FDA" w:rsidRDefault="00000000">
            <w:r>
              <w:rPr>
                <w:b/>
                <w:bCs/>
                <w:color w:val="FFFFFF"/>
                <w:sz w:val="20"/>
                <w:szCs w:val="20"/>
              </w:rPr>
              <w:t>Decision</w:t>
            </w:r>
          </w:p>
        </w:tc>
        <w:tc>
          <w:tcPr>
            <w:tcW w:w="61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E6B4AA4" w14:textId="77777777" w:rsidR="005C1FDA" w:rsidRDefault="00000000">
            <w:r>
              <w:rPr>
                <w:b/>
                <w:bCs/>
                <w:color w:val="FFFFFF"/>
                <w:sz w:val="20"/>
                <w:szCs w:val="20"/>
              </w:rPr>
              <w:t>Rationale / Tradeoff</w:t>
            </w:r>
          </w:p>
        </w:tc>
      </w:tr>
      <w:tr w:rsidR="005C1FDA" w14:paraId="359392DE"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138EAC5" w14:textId="77777777" w:rsidR="005C1FDA" w:rsidRDefault="00000000">
            <w:proofErr w:type="spellStart"/>
            <w:proofErr w:type="gramStart"/>
            <w:r>
              <w:rPr>
                <w:color w:val="1A1A1A"/>
                <w:sz w:val="20"/>
                <w:szCs w:val="20"/>
              </w:rPr>
              <w:t>db.create</w:t>
            </w:r>
            <w:proofErr w:type="gramEnd"/>
            <w:r>
              <w:rPr>
                <w:color w:val="1A1A1A"/>
                <w:sz w:val="20"/>
                <w:szCs w:val="20"/>
              </w:rPr>
              <w:t>_</w:t>
            </w:r>
            <w:proofErr w:type="gramStart"/>
            <w:r>
              <w:rPr>
                <w:color w:val="1A1A1A"/>
                <w:sz w:val="20"/>
                <w:szCs w:val="20"/>
              </w:rPr>
              <w:t>all</w:t>
            </w:r>
            <w:proofErr w:type="spellEnd"/>
            <w:r>
              <w:rPr>
                <w:color w:val="1A1A1A"/>
                <w:sz w:val="20"/>
                <w:szCs w:val="20"/>
              </w:rPr>
              <w:t>(</w:t>
            </w:r>
            <w:proofErr w:type="gramEnd"/>
            <w:r>
              <w:rPr>
                <w:color w:val="1A1A1A"/>
                <w:sz w:val="20"/>
                <w:szCs w:val="20"/>
              </w:rPr>
              <w:t>) at startup instead of Flask-Migrate</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F936B98" w14:textId="77777777" w:rsidR="005C1FDA" w:rsidRDefault="00000000">
            <w:r>
              <w:rPr>
                <w:color w:val="1A1A1A"/>
                <w:sz w:val="20"/>
                <w:szCs w:val="20"/>
              </w:rPr>
              <w:t>Simpler for a capstone project with a stable schema. Tradeoff: any schema change on a live Render database requires manual intervention or data loss. Flask-Migrate/Alembic would be the production upgrade.</w:t>
            </w:r>
          </w:p>
        </w:tc>
      </w:tr>
      <w:tr w:rsidR="005C1FDA" w14:paraId="1A4A16CA"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97610A8" w14:textId="77777777" w:rsidR="005C1FDA" w:rsidRDefault="00000000">
            <w:r>
              <w:rPr>
                <w:color w:val="1A1A1A"/>
                <w:sz w:val="20"/>
                <w:szCs w:val="20"/>
              </w:rPr>
              <w:t>Word-boundary regex (\b) for keyword matching</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169FE35" w14:textId="77777777" w:rsidR="005C1FDA" w:rsidRDefault="00000000">
            <w:r>
              <w:rPr>
                <w:color w:val="1A1A1A"/>
                <w:sz w:val="20"/>
                <w:szCs w:val="20"/>
              </w:rPr>
              <w:t xml:space="preserve">Prevents substring false positives (e.g., “pea” inside “peanut butter”). Tradeoff: requires </w:t>
            </w:r>
            <w:proofErr w:type="spellStart"/>
            <w:proofErr w:type="gramStart"/>
            <w:r>
              <w:rPr>
                <w:color w:val="1A1A1A"/>
                <w:sz w:val="20"/>
                <w:szCs w:val="20"/>
              </w:rPr>
              <w:t>re.escape</w:t>
            </w:r>
            <w:proofErr w:type="spellEnd"/>
            <w:proofErr w:type="gramEnd"/>
            <w:r>
              <w:rPr>
                <w:color w:val="1A1A1A"/>
                <w:sz w:val="20"/>
                <w:szCs w:val="20"/>
              </w:rPr>
              <w:t>() for multi-word phrases; does not handle hyphenated compound words across word boundaries.</w:t>
            </w:r>
          </w:p>
        </w:tc>
      </w:tr>
      <w:tr w:rsidR="005C1FDA" w14:paraId="686A207A"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7590D90" w14:textId="77777777" w:rsidR="005C1FDA" w:rsidRDefault="00000000">
            <w:r>
              <w:rPr>
                <w:color w:val="1A1A1A"/>
                <w:sz w:val="20"/>
                <w:szCs w:val="20"/>
              </w:rPr>
              <w:t>Left-panel image crop (56% of width)</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E6A2069" w14:textId="77777777" w:rsidR="005C1FDA" w:rsidRDefault="00000000">
            <w:r>
              <w:rPr>
                <w:color w:val="1A1A1A"/>
                <w:sz w:val="20"/>
                <w:szCs w:val="20"/>
              </w:rPr>
              <w:t>Improves Vision API accuracy for back-of-box product photos where ingredients are on the left panel. Tradeoff: may cut off ingredient text on non-standard label layouts; disable with FITLABEL_OCR_NO_CROP=1.</w:t>
            </w:r>
          </w:p>
        </w:tc>
      </w:tr>
      <w:tr w:rsidR="005C1FDA" w14:paraId="76933F53"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A6CDB56" w14:textId="77777777" w:rsidR="005C1FDA" w:rsidRDefault="00000000">
            <w:r>
              <w:rPr>
                <w:color w:val="1A1A1A"/>
                <w:sz w:val="20"/>
                <w:szCs w:val="20"/>
              </w:rPr>
              <w:t>Vanilla JS frontend (no React/Vue)</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D27451D" w14:textId="77777777" w:rsidR="005C1FDA" w:rsidRDefault="00000000">
            <w:r>
              <w:rPr>
                <w:color w:val="1A1A1A"/>
                <w:sz w:val="20"/>
                <w:szCs w:val="20"/>
              </w:rPr>
              <w:t>Reduces build toolchain complexity for a capstone timeline. Tradeoff: no component reuse, state management is ad-hoc, harder to scale UI complexity.</w:t>
            </w:r>
          </w:p>
        </w:tc>
      </w:tr>
      <w:tr w:rsidR="005C1FDA" w14:paraId="09B7A188"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9F15289" w14:textId="77777777" w:rsidR="005C1FDA" w:rsidRDefault="00000000">
            <w:r>
              <w:rPr>
                <w:color w:val="1A1A1A"/>
                <w:sz w:val="20"/>
                <w:szCs w:val="20"/>
              </w:rPr>
              <w:t>SQLite in dev, PostgreSQL in prod</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9F7FD28" w14:textId="77777777" w:rsidR="005C1FDA" w:rsidRDefault="00000000">
            <w:r>
              <w:rPr>
                <w:color w:val="1A1A1A"/>
                <w:sz w:val="20"/>
                <w:szCs w:val="20"/>
              </w:rPr>
              <w:t>Zero-config local development. Tradeoff: minor SQL dialect differences; JSON column type behavior differs between SQLite and PostgreSQL.</w:t>
            </w:r>
          </w:p>
        </w:tc>
      </w:tr>
      <w:tr w:rsidR="005C1FDA" w14:paraId="71721447"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4BC8225" w14:textId="77777777" w:rsidR="005C1FDA" w:rsidRDefault="00000000">
            <w:proofErr w:type="spellStart"/>
            <w:r>
              <w:rPr>
                <w:color w:val="1A1A1A"/>
                <w:sz w:val="20"/>
                <w:szCs w:val="20"/>
              </w:rPr>
              <w:t>Gunicorn</w:t>
            </w:r>
            <w:proofErr w:type="spellEnd"/>
            <w:r>
              <w:rPr>
                <w:color w:val="1A1A1A"/>
                <w:sz w:val="20"/>
                <w:szCs w:val="20"/>
              </w:rPr>
              <w:t xml:space="preserve"> as WSGI server</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D9B7EF" w14:textId="77777777" w:rsidR="005C1FDA" w:rsidRDefault="00000000">
            <w:r>
              <w:rPr>
                <w:color w:val="1A1A1A"/>
                <w:sz w:val="20"/>
                <w:szCs w:val="20"/>
              </w:rPr>
              <w:t>Production-grade HTTP server required for Render deployment. Flask’s dev server (</w:t>
            </w:r>
            <w:proofErr w:type="spellStart"/>
            <w:r>
              <w:rPr>
                <w:color w:val="1A1A1A"/>
                <w:sz w:val="20"/>
                <w:szCs w:val="20"/>
              </w:rPr>
              <w:t>app.run</w:t>
            </w:r>
            <w:proofErr w:type="spellEnd"/>
            <w:r>
              <w:rPr>
                <w:color w:val="1A1A1A"/>
                <w:sz w:val="20"/>
                <w:szCs w:val="20"/>
              </w:rPr>
              <w:t>) is single-threaded and not suitable for production.</w:t>
            </w:r>
          </w:p>
        </w:tc>
      </w:tr>
    </w:tbl>
    <w:p w14:paraId="4080DA6F" w14:textId="77777777" w:rsidR="005C1FDA" w:rsidRDefault="005C1FDA">
      <w:pPr>
        <w:spacing w:before="40" w:after="40"/>
      </w:pPr>
    </w:p>
    <w:p w14:paraId="2A48AADE" w14:textId="77777777" w:rsidR="005C1FDA" w:rsidRDefault="00000000">
      <w:r>
        <w:br w:type="page"/>
      </w:r>
    </w:p>
    <w:p w14:paraId="40CFD89F" w14:textId="77777777" w:rsidR="005C1FDA" w:rsidRDefault="00000000">
      <w:pPr>
        <w:pStyle w:val="Heading1"/>
      </w:pPr>
      <w:r>
        <w:lastRenderedPageBreak/>
        <w:t>6. Testing &amp; Evaluation (O3)</w:t>
      </w:r>
    </w:p>
    <w:p w14:paraId="6529A97F" w14:textId="77777777" w:rsidR="005C1FDA" w:rsidRDefault="00000000">
      <w:pPr>
        <w:pStyle w:val="Heading2"/>
      </w:pPr>
      <w:r>
        <w:t>6.1 Testing Strategy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20"/>
        <w:gridCol w:w="6840"/>
      </w:tblGrid>
      <w:tr w:rsidR="005C1FDA" w14:paraId="2866EFC4" w14:textId="77777777">
        <w:tblPrEx>
          <w:tblCellMar>
            <w:top w:w="0" w:type="dxa"/>
            <w:bottom w:w="0" w:type="dxa"/>
          </w:tblCellMar>
        </w:tblPrEx>
        <w:tc>
          <w:tcPr>
            <w:tcW w:w="25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A5860C1" w14:textId="77777777" w:rsidR="005C1FDA" w:rsidRDefault="00000000">
            <w:r>
              <w:rPr>
                <w:b/>
                <w:bCs/>
                <w:color w:val="FFFFFF"/>
                <w:sz w:val="20"/>
                <w:szCs w:val="20"/>
              </w:rPr>
              <w:t>Test Type</w:t>
            </w:r>
          </w:p>
        </w:tc>
        <w:tc>
          <w:tcPr>
            <w:tcW w:w="68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7B849577" w14:textId="77777777" w:rsidR="005C1FDA" w:rsidRDefault="00000000">
            <w:r>
              <w:rPr>
                <w:b/>
                <w:bCs/>
                <w:color w:val="FFFFFF"/>
                <w:sz w:val="20"/>
                <w:szCs w:val="20"/>
              </w:rPr>
              <w:t>Scope &amp; Recommended Tools</w:t>
            </w:r>
          </w:p>
        </w:tc>
      </w:tr>
      <w:tr w:rsidR="005C1FDA" w14:paraId="1938B582"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008FDA9" w14:textId="77777777" w:rsidR="005C1FDA" w:rsidRDefault="00000000">
            <w:r>
              <w:rPr>
                <w:color w:val="1A1A1A"/>
                <w:sz w:val="20"/>
                <w:szCs w:val="20"/>
              </w:rPr>
              <w:t xml:space="preserve">Unit — </w:t>
            </w:r>
            <w:proofErr w:type="spellStart"/>
            <w:r>
              <w:rPr>
                <w:color w:val="1A1A1A"/>
                <w:sz w:val="20"/>
                <w:szCs w:val="20"/>
              </w:rPr>
              <w:t>AllergenDetector</w:t>
            </w:r>
            <w:proofErr w:type="spellEnd"/>
          </w:p>
        </w:tc>
        <w:tc>
          <w:tcPr>
            <w:tcW w:w="68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3F7EC80" w14:textId="77777777" w:rsidR="005C1FDA" w:rsidRDefault="00000000">
            <w:r>
              <w:rPr>
                <w:color w:val="1A1A1A"/>
                <w:sz w:val="20"/>
                <w:szCs w:val="20"/>
              </w:rPr>
              <w:t xml:space="preserve">Test each filter category with known-positive and known-negative ingredient strings. Assert correct </w:t>
            </w:r>
            <w:proofErr w:type="spellStart"/>
            <w:r>
              <w:rPr>
                <w:color w:val="1A1A1A"/>
                <w:sz w:val="20"/>
                <w:szCs w:val="20"/>
              </w:rPr>
              <w:t>allergens_found</w:t>
            </w:r>
            <w:proofErr w:type="spellEnd"/>
            <w:r>
              <w:rPr>
                <w:color w:val="1A1A1A"/>
                <w:sz w:val="20"/>
                <w:szCs w:val="20"/>
              </w:rPr>
              <w:t xml:space="preserve">, count, and compatible fields. Tool: </w:t>
            </w:r>
            <w:proofErr w:type="spellStart"/>
            <w:r>
              <w:rPr>
                <w:color w:val="1A1A1A"/>
                <w:sz w:val="20"/>
                <w:szCs w:val="20"/>
              </w:rPr>
              <w:t>pytest</w:t>
            </w:r>
            <w:proofErr w:type="spellEnd"/>
            <w:r>
              <w:rPr>
                <w:color w:val="1A1A1A"/>
                <w:sz w:val="20"/>
                <w:szCs w:val="20"/>
              </w:rPr>
              <w:t xml:space="preserve">. Target: 100% branch coverage of </w:t>
            </w:r>
            <w:proofErr w:type="gramStart"/>
            <w:r>
              <w:rPr>
                <w:color w:val="1A1A1A"/>
                <w:sz w:val="20"/>
                <w:szCs w:val="20"/>
              </w:rPr>
              <w:t>analyze(</w:t>
            </w:r>
            <w:proofErr w:type="gramEnd"/>
            <w:r>
              <w:rPr>
                <w:color w:val="1A1A1A"/>
                <w:sz w:val="20"/>
                <w:szCs w:val="20"/>
              </w:rPr>
              <w:t>), _</w:t>
            </w:r>
            <w:proofErr w:type="spellStart"/>
            <w:r>
              <w:rPr>
                <w:color w:val="1A1A1A"/>
                <w:sz w:val="20"/>
                <w:szCs w:val="20"/>
              </w:rPr>
              <w:t>detect_</w:t>
            </w:r>
            <w:proofErr w:type="gramStart"/>
            <w:r>
              <w:rPr>
                <w:color w:val="1A1A1A"/>
                <w:sz w:val="20"/>
                <w:szCs w:val="20"/>
              </w:rPr>
              <w:t>allergens</w:t>
            </w:r>
            <w:proofErr w:type="spellEnd"/>
            <w:r>
              <w:rPr>
                <w:color w:val="1A1A1A"/>
                <w:sz w:val="20"/>
                <w:szCs w:val="20"/>
              </w:rPr>
              <w:t>(</w:t>
            </w:r>
            <w:proofErr w:type="gramEnd"/>
            <w:r>
              <w:rPr>
                <w:color w:val="1A1A1A"/>
                <w:sz w:val="20"/>
                <w:szCs w:val="20"/>
              </w:rPr>
              <w:t>), _</w:t>
            </w:r>
            <w:proofErr w:type="spellStart"/>
            <w:r>
              <w:rPr>
                <w:color w:val="1A1A1A"/>
                <w:sz w:val="20"/>
                <w:szCs w:val="20"/>
              </w:rPr>
              <w:t>check_</w:t>
            </w:r>
            <w:proofErr w:type="gramStart"/>
            <w:r>
              <w:rPr>
                <w:color w:val="1A1A1A"/>
                <w:sz w:val="20"/>
                <w:szCs w:val="20"/>
              </w:rPr>
              <w:t>dietary</w:t>
            </w:r>
            <w:proofErr w:type="spellEnd"/>
            <w:r>
              <w:rPr>
                <w:color w:val="1A1A1A"/>
                <w:sz w:val="20"/>
                <w:szCs w:val="20"/>
              </w:rPr>
              <w:t>(</w:t>
            </w:r>
            <w:proofErr w:type="gramEnd"/>
            <w:r>
              <w:rPr>
                <w:color w:val="1A1A1A"/>
                <w:sz w:val="20"/>
                <w:szCs w:val="20"/>
              </w:rPr>
              <w:t>).</w:t>
            </w:r>
          </w:p>
        </w:tc>
      </w:tr>
      <w:tr w:rsidR="005C1FDA" w14:paraId="085C0128"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F97E8E3" w14:textId="77777777" w:rsidR="005C1FDA" w:rsidRDefault="00000000">
            <w:r>
              <w:rPr>
                <w:color w:val="1A1A1A"/>
                <w:sz w:val="20"/>
                <w:szCs w:val="20"/>
              </w:rPr>
              <w:t>Unit — OCR Utilities</w:t>
            </w:r>
          </w:p>
        </w:tc>
        <w:tc>
          <w:tcPr>
            <w:tcW w:w="68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1CE09D4" w14:textId="77777777" w:rsidR="005C1FDA" w:rsidRDefault="00000000">
            <w:r>
              <w:rPr>
                <w:color w:val="1A1A1A"/>
                <w:sz w:val="20"/>
                <w:szCs w:val="20"/>
              </w:rPr>
              <w:t>Test _</w:t>
            </w:r>
            <w:proofErr w:type="spellStart"/>
            <w:r>
              <w:rPr>
                <w:color w:val="1A1A1A"/>
                <w:sz w:val="20"/>
                <w:szCs w:val="20"/>
              </w:rPr>
              <w:t>clean_ocr_</w:t>
            </w:r>
            <w:proofErr w:type="gramStart"/>
            <w:r>
              <w:rPr>
                <w:color w:val="1A1A1A"/>
                <w:sz w:val="20"/>
                <w:szCs w:val="20"/>
              </w:rPr>
              <w:t>text</w:t>
            </w:r>
            <w:proofErr w:type="spellEnd"/>
            <w:r>
              <w:rPr>
                <w:color w:val="1A1A1A"/>
                <w:sz w:val="20"/>
                <w:szCs w:val="20"/>
              </w:rPr>
              <w:t>(</w:t>
            </w:r>
            <w:proofErr w:type="gramEnd"/>
            <w:r>
              <w:rPr>
                <w:color w:val="1A1A1A"/>
                <w:sz w:val="20"/>
                <w:szCs w:val="20"/>
              </w:rPr>
              <w:t>) and _</w:t>
            </w:r>
            <w:proofErr w:type="spellStart"/>
            <w:r>
              <w:rPr>
                <w:color w:val="1A1A1A"/>
                <w:sz w:val="20"/>
                <w:szCs w:val="20"/>
              </w:rPr>
              <w:t>clean_nutrition_</w:t>
            </w:r>
            <w:proofErr w:type="gramStart"/>
            <w:r>
              <w:rPr>
                <w:color w:val="1A1A1A"/>
                <w:sz w:val="20"/>
                <w:szCs w:val="20"/>
              </w:rPr>
              <w:t>ocr</w:t>
            </w:r>
            <w:proofErr w:type="spellEnd"/>
            <w:r>
              <w:rPr>
                <w:color w:val="1A1A1A"/>
                <w:sz w:val="20"/>
                <w:szCs w:val="20"/>
              </w:rPr>
              <w:t>(</w:t>
            </w:r>
            <w:proofErr w:type="gramEnd"/>
            <w:r>
              <w:rPr>
                <w:color w:val="1A1A1A"/>
                <w:sz w:val="20"/>
                <w:szCs w:val="20"/>
              </w:rPr>
              <w:t xml:space="preserve">) with strings containing the known misread patterns (Sg, Omg, 1.59, 29, etc.). Assert correct substitutions. Tool: </w:t>
            </w:r>
            <w:proofErr w:type="spellStart"/>
            <w:r>
              <w:rPr>
                <w:color w:val="1A1A1A"/>
                <w:sz w:val="20"/>
                <w:szCs w:val="20"/>
              </w:rPr>
              <w:t>pytest</w:t>
            </w:r>
            <w:proofErr w:type="spellEnd"/>
            <w:r>
              <w:rPr>
                <w:color w:val="1A1A1A"/>
                <w:sz w:val="20"/>
                <w:szCs w:val="20"/>
              </w:rPr>
              <w:t>.</w:t>
            </w:r>
          </w:p>
        </w:tc>
      </w:tr>
      <w:tr w:rsidR="005C1FDA" w14:paraId="419819F1"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CA507D0" w14:textId="77777777" w:rsidR="005C1FDA" w:rsidRDefault="00000000">
            <w:r>
              <w:rPr>
                <w:color w:val="1A1A1A"/>
                <w:sz w:val="20"/>
                <w:szCs w:val="20"/>
              </w:rPr>
              <w:t>Unit — Models</w:t>
            </w:r>
          </w:p>
        </w:tc>
        <w:tc>
          <w:tcPr>
            <w:tcW w:w="68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72299DD0" w14:textId="77777777" w:rsidR="005C1FDA" w:rsidRDefault="00000000">
            <w:r>
              <w:rPr>
                <w:color w:val="1A1A1A"/>
                <w:sz w:val="20"/>
                <w:szCs w:val="20"/>
              </w:rPr>
              <w:t xml:space="preserve">Test </w:t>
            </w:r>
            <w:proofErr w:type="spellStart"/>
            <w:r>
              <w:rPr>
                <w:color w:val="1A1A1A"/>
                <w:sz w:val="20"/>
                <w:szCs w:val="20"/>
              </w:rPr>
              <w:t>SavedScan.to_</w:t>
            </w:r>
            <w:proofErr w:type="gramStart"/>
            <w:r>
              <w:rPr>
                <w:color w:val="1A1A1A"/>
                <w:sz w:val="20"/>
                <w:szCs w:val="20"/>
              </w:rPr>
              <w:t>dict</w:t>
            </w:r>
            <w:proofErr w:type="spellEnd"/>
            <w:r>
              <w:rPr>
                <w:color w:val="1A1A1A"/>
                <w:sz w:val="20"/>
                <w:szCs w:val="20"/>
              </w:rPr>
              <w:t>(</w:t>
            </w:r>
            <w:proofErr w:type="gramEnd"/>
            <w:r>
              <w:rPr>
                <w:color w:val="1A1A1A"/>
                <w:sz w:val="20"/>
                <w:szCs w:val="20"/>
              </w:rPr>
              <w:t xml:space="preserve">) serialization and cascade delete behavior. Tool: </w:t>
            </w:r>
            <w:proofErr w:type="spellStart"/>
            <w:r>
              <w:rPr>
                <w:color w:val="1A1A1A"/>
                <w:sz w:val="20"/>
                <w:szCs w:val="20"/>
              </w:rPr>
              <w:t>pytest</w:t>
            </w:r>
            <w:proofErr w:type="spellEnd"/>
            <w:r>
              <w:rPr>
                <w:color w:val="1A1A1A"/>
                <w:sz w:val="20"/>
                <w:szCs w:val="20"/>
              </w:rPr>
              <w:t xml:space="preserve"> + SQLite in-memory DB.</w:t>
            </w:r>
          </w:p>
        </w:tc>
      </w:tr>
      <w:tr w:rsidR="005C1FDA" w14:paraId="0679A4BC"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3280341" w14:textId="77777777" w:rsidR="005C1FDA" w:rsidRDefault="00000000">
            <w:r>
              <w:rPr>
                <w:color w:val="1A1A1A"/>
                <w:sz w:val="20"/>
                <w:szCs w:val="20"/>
              </w:rPr>
              <w:t>Integration — API Endpoints</w:t>
            </w:r>
          </w:p>
        </w:tc>
        <w:tc>
          <w:tcPr>
            <w:tcW w:w="68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1179C7" w14:textId="77777777" w:rsidR="005C1FDA" w:rsidRDefault="00000000">
            <w:r>
              <w:rPr>
                <w:color w:val="1A1A1A"/>
                <w:sz w:val="20"/>
                <w:szCs w:val="20"/>
              </w:rPr>
              <w:t>Test all 11 endpoints: correct status codes, response shapes, auth enforcement on /</w:t>
            </w:r>
            <w:proofErr w:type="spellStart"/>
            <w:r>
              <w:rPr>
                <w:color w:val="1A1A1A"/>
                <w:sz w:val="20"/>
                <w:szCs w:val="20"/>
              </w:rPr>
              <w:t>api</w:t>
            </w:r>
            <w:proofErr w:type="spellEnd"/>
            <w:r>
              <w:rPr>
                <w:color w:val="1A1A1A"/>
                <w:sz w:val="20"/>
                <w:szCs w:val="20"/>
              </w:rPr>
              <w:t>/save, /</w:t>
            </w:r>
            <w:proofErr w:type="spellStart"/>
            <w:r>
              <w:rPr>
                <w:color w:val="1A1A1A"/>
                <w:sz w:val="20"/>
                <w:szCs w:val="20"/>
              </w:rPr>
              <w:t>api</w:t>
            </w:r>
            <w:proofErr w:type="spellEnd"/>
            <w:r>
              <w:rPr>
                <w:color w:val="1A1A1A"/>
                <w:sz w:val="20"/>
                <w:szCs w:val="20"/>
              </w:rPr>
              <w:t>/saved, /</w:t>
            </w:r>
            <w:proofErr w:type="spellStart"/>
            <w:r>
              <w:rPr>
                <w:color w:val="1A1A1A"/>
                <w:sz w:val="20"/>
                <w:szCs w:val="20"/>
              </w:rPr>
              <w:t>api</w:t>
            </w:r>
            <w:proofErr w:type="spellEnd"/>
            <w:r>
              <w:rPr>
                <w:color w:val="1A1A1A"/>
                <w:sz w:val="20"/>
                <w:szCs w:val="20"/>
              </w:rPr>
              <w:t>/</w:t>
            </w:r>
            <w:proofErr w:type="gramStart"/>
            <w:r>
              <w:rPr>
                <w:color w:val="1A1A1A"/>
                <w:sz w:val="20"/>
                <w:szCs w:val="20"/>
              </w:rPr>
              <w:t>saved/{id}.</w:t>
            </w:r>
            <w:proofErr w:type="gramEnd"/>
            <w:r>
              <w:rPr>
                <w:color w:val="1A1A1A"/>
                <w:sz w:val="20"/>
                <w:szCs w:val="20"/>
              </w:rPr>
              <w:t xml:space="preserve"> Tool: </w:t>
            </w:r>
            <w:proofErr w:type="spellStart"/>
            <w:r>
              <w:rPr>
                <w:color w:val="1A1A1A"/>
                <w:sz w:val="20"/>
                <w:szCs w:val="20"/>
              </w:rPr>
              <w:t>pytest</w:t>
            </w:r>
            <w:proofErr w:type="spellEnd"/>
            <w:r>
              <w:rPr>
                <w:color w:val="1A1A1A"/>
                <w:sz w:val="20"/>
                <w:szCs w:val="20"/>
              </w:rPr>
              <w:t xml:space="preserve"> + Flask test client.</w:t>
            </w:r>
          </w:p>
        </w:tc>
      </w:tr>
      <w:tr w:rsidR="005C1FDA" w14:paraId="4035F76E"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3B177D3" w14:textId="77777777" w:rsidR="005C1FDA" w:rsidRDefault="00000000">
            <w:r>
              <w:rPr>
                <w:color w:val="1A1A1A"/>
                <w:sz w:val="20"/>
                <w:szCs w:val="20"/>
              </w:rPr>
              <w:t>Integration — Barcode Lookup</w:t>
            </w:r>
          </w:p>
        </w:tc>
        <w:tc>
          <w:tcPr>
            <w:tcW w:w="68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A4E7D9E" w14:textId="77777777" w:rsidR="005C1FDA" w:rsidRDefault="00000000">
            <w:r>
              <w:rPr>
                <w:color w:val="1A1A1A"/>
                <w:sz w:val="20"/>
                <w:szCs w:val="20"/>
              </w:rPr>
              <w:t xml:space="preserve">Mock the Open Food Facts API response (requests-mock or </w:t>
            </w:r>
            <w:proofErr w:type="spellStart"/>
            <w:proofErr w:type="gramStart"/>
            <w:r>
              <w:rPr>
                <w:color w:val="1A1A1A"/>
                <w:sz w:val="20"/>
                <w:szCs w:val="20"/>
              </w:rPr>
              <w:t>unittest.mock</w:t>
            </w:r>
            <w:proofErr w:type="spellEnd"/>
            <w:proofErr w:type="gramEnd"/>
            <w:r>
              <w:rPr>
                <w:color w:val="1A1A1A"/>
                <w:sz w:val="20"/>
                <w:szCs w:val="20"/>
              </w:rPr>
              <w:t>) and verify analysis output. Test 404 path (product not found).</w:t>
            </w:r>
          </w:p>
        </w:tc>
      </w:tr>
      <w:tr w:rsidR="005C1FDA" w14:paraId="55CFA855"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162196A" w14:textId="77777777" w:rsidR="005C1FDA" w:rsidRDefault="00000000">
            <w:r>
              <w:rPr>
                <w:color w:val="1A1A1A"/>
                <w:sz w:val="20"/>
                <w:szCs w:val="20"/>
              </w:rPr>
              <w:t>End-to-End</w:t>
            </w:r>
          </w:p>
        </w:tc>
        <w:tc>
          <w:tcPr>
            <w:tcW w:w="68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B75EB45" w14:textId="77777777" w:rsidR="005C1FDA" w:rsidRDefault="00000000">
            <w:r>
              <w:rPr>
                <w:color w:val="1A1A1A"/>
                <w:sz w:val="20"/>
                <w:szCs w:val="20"/>
              </w:rPr>
              <w:t>Manual test on deployed Render URL: upload a real label photo, verify allergen results, save scan, retrieve history, delete scan. Document with screenshots.</w:t>
            </w:r>
          </w:p>
        </w:tc>
      </w:tr>
      <w:tr w:rsidR="005C1FDA" w14:paraId="5B0E6D3B" w14:textId="77777777">
        <w:tblPrEx>
          <w:tblCellMar>
            <w:top w:w="0" w:type="dxa"/>
            <w:bottom w:w="0" w:type="dxa"/>
          </w:tblCellMar>
        </w:tblPrEx>
        <w:tc>
          <w:tcPr>
            <w:tcW w:w="25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A799ECC" w14:textId="77777777" w:rsidR="005C1FDA" w:rsidRDefault="00000000">
            <w:r>
              <w:rPr>
                <w:color w:val="1A1A1A"/>
                <w:sz w:val="20"/>
                <w:szCs w:val="20"/>
              </w:rPr>
              <w:t>Accessibility</w:t>
            </w:r>
          </w:p>
        </w:tc>
        <w:tc>
          <w:tcPr>
            <w:tcW w:w="68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6CDAA63" w14:textId="77777777" w:rsidR="005C1FDA" w:rsidRDefault="00000000">
            <w:r>
              <w:rPr>
                <w:color w:val="1A1A1A"/>
                <w:sz w:val="20"/>
                <w:szCs w:val="20"/>
              </w:rPr>
              <w:t xml:space="preserve">Run axe-core or browser </w:t>
            </w:r>
            <w:proofErr w:type="spellStart"/>
            <w:r>
              <w:rPr>
                <w:color w:val="1A1A1A"/>
                <w:sz w:val="20"/>
                <w:szCs w:val="20"/>
              </w:rPr>
              <w:t>DevTools</w:t>
            </w:r>
            <w:proofErr w:type="spellEnd"/>
            <w:r>
              <w:rPr>
                <w:color w:val="1A1A1A"/>
                <w:sz w:val="20"/>
                <w:szCs w:val="20"/>
              </w:rPr>
              <w:t xml:space="preserve"> accessibility audit on index.html. Target: no WCAG 2.1 AA violations.</w:t>
            </w:r>
          </w:p>
        </w:tc>
      </w:tr>
    </w:tbl>
    <w:p w14:paraId="53816565" w14:textId="77777777" w:rsidR="005C1FDA" w:rsidRDefault="005C1FDA">
      <w:pPr>
        <w:spacing w:before="40" w:after="40"/>
      </w:pPr>
    </w:p>
    <w:p w14:paraId="261BC24A" w14:textId="77777777" w:rsidR="005C1FDA" w:rsidRDefault="00000000">
      <w:pPr>
        <w:pStyle w:val="Heading2"/>
      </w:pPr>
      <w:r>
        <w:t xml:space="preserve">6.2 Key Test Cases for </w:t>
      </w:r>
      <w:proofErr w:type="spellStart"/>
      <w:r>
        <w:t>AllergenDetector</w:t>
      </w:r>
      <w:proofErr w:type="spellEnd"/>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4320"/>
        <w:gridCol w:w="3960"/>
      </w:tblGrid>
      <w:tr w:rsidR="005C1FDA" w14:paraId="40C7BBF1" w14:textId="77777777">
        <w:tblPrEx>
          <w:tblCellMar>
            <w:top w:w="0" w:type="dxa"/>
            <w:bottom w:w="0" w:type="dxa"/>
          </w:tblCellMar>
        </w:tblPrEx>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1F94842" w14:textId="77777777" w:rsidR="005C1FDA" w:rsidRDefault="00000000">
            <w:r>
              <w:rPr>
                <w:b/>
                <w:bCs/>
                <w:color w:val="FFFFFF"/>
                <w:sz w:val="20"/>
                <w:szCs w:val="20"/>
              </w:rPr>
              <w:t>Test ID</w:t>
            </w:r>
          </w:p>
        </w:tc>
        <w:tc>
          <w:tcPr>
            <w:tcW w:w="43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355C85F" w14:textId="77777777" w:rsidR="005C1FDA" w:rsidRDefault="00000000">
            <w:r>
              <w:rPr>
                <w:b/>
                <w:bCs/>
                <w:color w:val="FFFFFF"/>
                <w:sz w:val="20"/>
                <w:szCs w:val="20"/>
              </w:rPr>
              <w:t>Input Ingredient Text</w:t>
            </w:r>
          </w:p>
        </w:tc>
        <w:tc>
          <w:tcPr>
            <w:tcW w:w="396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2CF4A76D" w14:textId="77777777" w:rsidR="005C1FDA" w:rsidRDefault="00000000">
            <w:r>
              <w:rPr>
                <w:b/>
                <w:bCs/>
                <w:color w:val="FFFFFF"/>
                <w:sz w:val="20"/>
                <w:szCs w:val="20"/>
              </w:rPr>
              <w:t>Expected Result</w:t>
            </w:r>
          </w:p>
        </w:tc>
      </w:tr>
      <w:tr w:rsidR="005C1FDA" w14:paraId="68AA4CF4"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981E0FF" w14:textId="77777777" w:rsidR="005C1FDA" w:rsidRDefault="00000000">
            <w:r>
              <w:rPr>
                <w:color w:val="1A1A1A"/>
                <w:sz w:val="20"/>
                <w:szCs w:val="20"/>
              </w:rPr>
              <w:t>TC-01</w:t>
            </w:r>
          </w:p>
        </w:tc>
        <w:tc>
          <w:tcPr>
            <w:tcW w:w="43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6A16550" w14:textId="77777777" w:rsidR="005C1FDA" w:rsidRDefault="00000000">
            <w:r>
              <w:rPr>
                <w:color w:val="1A1A1A"/>
                <w:sz w:val="20"/>
                <w:szCs w:val="20"/>
              </w:rPr>
              <w:t>"</w:t>
            </w:r>
            <w:proofErr w:type="gramStart"/>
            <w:r>
              <w:rPr>
                <w:color w:val="1A1A1A"/>
                <w:sz w:val="20"/>
                <w:szCs w:val="20"/>
              </w:rPr>
              <w:t>enriched</w:t>
            </w:r>
            <w:proofErr w:type="gramEnd"/>
            <w:r>
              <w:rPr>
                <w:color w:val="1A1A1A"/>
                <w:sz w:val="20"/>
                <w:szCs w:val="20"/>
              </w:rPr>
              <w:t xml:space="preserve"> flour (wheat flour), water, salt"</w:t>
            </w:r>
          </w:p>
        </w:tc>
        <w:tc>
          <w:tcPr>
            <w:tcW w:w="39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8B87D43" w14:textId="77777777" w:rsidR="005C1FDA" w:rsidRDefault="00000000">
            <w:r>
              <w:rPr>
                <w:color w:val="1A1A1A"/>
                <w:sz w:val="20"/>
                <w:szCs w:val="20"/>
              </w:rPr>
              <w:t xml:space="preserve">allergens: wheat detected; vegan: compatible; </w:t>
            </w:r>
            <w:proofErr w:type="spellStart"/>
            <w:r>
              <w:rPr>
                <w:color w:val="1A1A1A"/>
                <w:sz w:val="20"/>
                <w:szCs w:val="20"/>
              </w:rPr>
              <w:t>gluten_free</w:t>
            </w:r>
            <w:proofErr w:type="spellEnd"/>
            <w:r>
              <w:rPr>
                <w:color w:val="1A1A1A"/>
                <w:sz w:val="20"/>
                <w:szCs w:val="20"/>
              </w:rPr>
              <w:t>: not compatible</w:t>
            </w:r>
          </w:p>
        </w:tc>
      </w:tr>
      <w:tr w:rsidR="005C1FDA" w14:paraId="11484D39"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8570FC5" w14:textId="77777777" w:rsidR="005C1FDA" w:rsidRDefault="00000000">
            <w:r>
              <w:rPr>
                <w:color w:val="1A1A1A"/>
                <w:sz w:val="20"/>
                <w:szCs w:val="20"/>
              </w:rPr>
              <w:t>TC-02</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F04DE51" w14:textId="77777777" w:rsidR="005C1FDA" w:rsidRDefault="00000000">
            <w:r>
              <w:rPr>
                <w:color w:val="1A1A1A"/>
                <w:sz w:val="20"/>
                <w:szCs w:val="20"/>
              </w:rPr>
              <w:t>"</w:t>
            </w:r>
            <w:proofErr w:type="gramStart"/>
            <w:r>
              <w:rPr>
                <w:color w:val="1A1A1A"/>
                <w:sz w:val="20"/>
                <w:szCs w:val="20"/>
              </w:rPr>
              <w:t>milk</w:t>
            </w:r>
            <w:proofErr w:type="gramEnd"/>
            <w:r>
              <w:rPr>
                <w:color w:val="1A1A1A"/>
                <w:sz w:val="20"/>
                <w:szCs w:val="20"/>
              </w:rPr>
              <w:t>, eggs, butter, whey protein"</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D1BCE4" w14:textId="77777777" w:rsidR="005C1FDA" w:rsidRDefault="00000000">
            <w:r>
              <w:rPr>
                <w:color w:val="1A1A1A"/>
                <w:sz w:val="20"/>
                <w:szCs w:val="20"/>
              </w:rPr>
              <w:t>allergens: milk + eggs detected (count=2); vegan: not compatible</w:t>
            </w:r>
          </w:p>
        </w:tc>
      </w:tr>
      <w:tr w:rsidR="005C1FDA" w14:paraId="16CC4455"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DC747BF" w14:textId="77777777" w:rsidR="005C1FDA" w:rsidRDefault="00000000">
            <w:r>
              <w:rPr>
                <w:color w:val="1A1A1A"/>
                <w:sz w:val="20"/>
                <w:szCs w:val="20"/>
              </w:rPr>
              <w:t>TC-03</w:t>
            </w:r>
          </w:p>
        </w:tc>
        <w:tc>
          <w:tcPr>
            <w:tcW w:w="43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1181B2B" w14:textId="77777777" w:rsidR="005C1FDA" w:rsidRDefault="00000000">
            <w:r>
              <w:rPr>
                <w:color w:val="1A1A1A"/>
                <w:sz w:val="20"/>
                <w:szCs w:val="20"/>
              </w:rPr>
              <w:t>"</w:t>
            </w:r>
            <w:proofErr w:type="gramStart"/>
            <w:r>
              <w:rPr>
                <w:color w:val="1A1A1A"/>
                <w:sz w:val="20"/>
                <w:szCs w:val="20"/>
              </w:rPr>
              <w:t>water</w:t>
            </w:r>
            <w:proofErr w:type="gramEnd"/>
            <w:r>
              <w:rPr>
                <w:color w:val="1A1A1A"/>
                <w:sz w:val="20"/>
                <w:szCs w:val="20"/>
              </w:rPr>
              <w:t>, sugar, natural flavors, citric acid"</w:t>
            </w:r>
          </w:p>
        </w:tc>
        <w:tc>
          <w:tcPr>
            <w:tcW w:w="39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4D6FD9E" w14:textId="77777777" w:rsidR="005C1FDA" w:rsidRDefault="00000000">
            <w:r>
              <w:rPr>
                <w:color w:val="1A1A1A"/>
                <w:sz w:val="20"/>
                <w:szCs w:val="20"/>
              </w:rPr>
              <w:t>allergens: none (safe=true); vegan: compatible; keto: not compatible (sugar)</w:t>
            </w:r>
          </w:p>
        </w:tc>
      </w:tr>
      <w:tr w:rsidR="005C1FDA" w14:paraId="6A9B0453"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5663D1F" w14:textId="77777777" w:rsidR="005C1FDA" w:rsidRDefault="00000000">
            <w:r>
              <w:rPr>
                <w:color w:val="1A1A1A"/>
                <w:sz w:val="20"/>
                <w:szCs w:val="20"/>
              </w:rPr>
              <w:t>TC-04</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438DFD" w14:textId="77777777" w:rsidR="005C1FDA" w:rsidRDefault="00000000">
            <w:r>
              <w:rPr>
                <w:color w:val="1A1A1A"/>
                <w:sz w:val="20"/>
                <w:szCs w:val="20"/>
              </w:rPr>
              <w:t>"</w:t>
            </w:r>
            <w:proofErr w:type="gramStart"/>
            <w:r>
              <w:rPr>
                <w:color w:val="1A1A1A"/>
                <w:sz w:val="20"/>
                <w:szCs w:val="20"/>
              </w:rPr>
              <w:t>pork</w:t>
            </w:r>
            <w:proofErr w:type="gramEnd"/>
            <w:r>
              <w:rPr>
                <w:color w:val="1A1A1A"/>
                <w:sz w:val="20"/>
                <w:szCs w:val="20"/>
              </w:rPr>
              <w:t xml:space="preserve"> gelatin, lard"</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0AAFC39" w14:textId="77777777" w:rsidR="005C1FDA" w:rsidRDefault="00000000">
            <w:r>
              <w:rPr>
                <w:color w:val="1A1A1A"/>
                <w:sz w:val="20"/>
                <w:szCs w:val="20"/>
              </w:rPr>
              <w:t>halal: not compatible (pork, gelatin, lard); kosher: not compatible; vegetarian: not compatible</w:t>
            </w:r>
          </w:p>
        </w:tc>
      </w:tr>
      <w:tr w:rsidR="005C1FDA" w14:paraId="50456E9D" w14:textId="77777777">
        <w:tblPrEx>
          <w:tblCellMar>
            <w:top w:w="0" w:type="dxa"/>
            <w:bottom w:w="0" w:type="dxa"/>
          </w:tblCellMar>
        </w:tblPrEx>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801DA77" w14:textId="77777777" w:rsidR="005C1FDA" w:rsidRDefault="00000000">
            <w:r>
              <w:rPr>
                <w:color w:val="1A1A1A"/>
                <w:sz w:val="20"/>
                <w:szCs w:val="20"/>
              </w:rPr>
              <w:t>TC-05</w:t>
            </w:r>
          </w:p>
        </w:tc>
        <w:tc>
          <w:tcPr>
            <w:tcW w:w="43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A26D9CD" w14:textId="77777777" w:rsidR="005C1FDA" w:rsidRDefault="00000000">
            <w:r>
              <w:rPr>
                <w:color w:val="1A1A1A"/>
                <w:sz w:val="20"/>
                <w:szCs w:val="20"/>
              </w:rPr>
              <w:t>"</w:t>
            </w:r>
            <w:proofErr w:type="gramStart"/>
            <w:r>
              <w:rPr>
                <w:color w:val="1A1A1A"/>
                <w:sz w:val="20"/>
                <w:szCs w:val="20"/>
              </w:rPr>
              <w:t>pea</w:t>
            </w:r>
            <w:proofErr w:type="gramEnd"/>
            <w:r>
              <w:rPr>
                <w:color w:val="1A1A1A"/>
                <w:sz w:val="20"/>
                <w:szCs w:val="20"/>
              </w:rPr>
              <w:t xml:space="preserve"> protein, rice flour" (pea ≠ peanut)</w:t>
            </w:r>
          </w:p>
        </w:tc>
        <w:tc>
          <w:tcPr>
            <w:tcW w:w="39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F7E6DC2" w14:textId="77777777" w:rsidR="005C1FDA" w:rsidRDefault="00000000">
            <w:r>
              <w:rPr>
                <w:color w:val="1A1A1A"/>
                <w:sz w:val="20"/>
                <w:szCs w:val="20"/>
              </w:rPr>
              <w:t>allergens: peanuts NOT detected (word boundary check)</w:t>
            </w:r>
          </w:p>
        </w:tc>
      </w:tr>
    </w:tbl>
    <w:p w14:paraId="12B14D49" w14:textId="77777777" w:rsidR="005C1FDA" w:rsidRDefault="005C1FDA">
      <w:pPr>
        <w:spacing w:before="40" w:after="40"/>
      </w:pPr>
    </w:p>
    <w:p w14:paraId="36EEB19A" w14:textId="77777777" w:rsidR="005C1FDA" w:rsidRDefault="00000000">
      <w:pPr>
        <w:pStyle w:val="Heading2"/>
      </w:pPr>
      <w:r>
        <w:t>6.3 KPIs &amp; Metrics to Collect</w:t>
      </w:r>
    </w:p>
    <w:p w14:paraId="7E2030BE" w14:textId="77777777" w:rsidR="005C1FDA" w:rsidRDefault="00000000">
      <w:pPr>
        <w:pStyle w:val="ListParagraph"/>
        <w:numPr>
          <w:ilvl w:val="0"/>
          <w:numId w:val="2"/>
        </w:numPr>
        <w:spacing w:before="40" w:after="40"/>
      </w:pPr>
      <w:r>
        <w:lastRenderedPageBreak/>
        <w:t>Allergen detection precision and recall on a labeled test set of 20+ real ingredient strings.</w:t>
      </w:r>
    </w:p>
    <w:p w14:paraId="33FAD406" w14:textId="77777777" w:rsidR="005C1FDA" w:rsidRDefault="00000000">
      <w:pPr>
        <w:pStyle w:val="ListParagraph"/>
        <w:numPr>
          <w:ilvl w:val="0"/>
          <w:numId w:val="2"/>
        </w:numPr>
        <w:spacing w:before="40" w:after="40"/>
      </w:pPr>
      <w:r>
        <w:t>/</w:t>
      </w:r>
      <w:proofErr w:type="spellStart"/>
      <w:r>
        <w:t>api</w:t>
      </w:r>
      <w:proofErr w:type="spellEnd"/>
      <w:r>
        <w:t xml:space="preserve">/scan end-to-end response time (p50, p95) measured with Google Vision live and in </w:t>
      </w:r>
      <w:proofErr w:type="spellStart"/>
      <w:r>
        <w:t>demo_fallback</w:t>
      </w:r>
      <w:proofErr w:type="spellEnd"/>
      <w:r>
        <w:t xml:space="preserve"> mode.</w:t>
      </w:r>
    </w:p>
    <w:p w14:paraId="38A4AC58" w14:textId="77777777" w:rsidR="005C1FDA" w:rsidRDefault="00000000">
      <w:pPr>
        <w:pStyle w:val="ListParagraph"/>
        <w:numPr>
          <w:ilvl w:val="0"/>
          <w:numId w:val="2"/>
        </w:numPr>
        <w:spacing w:before="40" w:after="40"/>
      </w:pPr>
      <w:r>
        <w:t>/</w:t>
      </w:r>
      <w:proofErr w:type="spellStart"/>
      <w:r>
        <w:t>api</w:t>
      </w:r>
      <w:proofErr w:type="spellEnd"/>
      <w:r>
        <w:t xml:space="preserve">/barcode response time (p50, </w:t>
      </w:r>
      <w:proofErr w:type="gramStart"/>
      <w:r>
        <w:t>p95) —</w:t>
      </w:r>
      <w:proofErr w:type="gramEnd"/>
      <w:r>
        <w:t xml:space="preserve"> dominated by Open Food Facts API round-trip.</w:t>
      </w:r>
    </w:p>
    <w:p w14:paraId="20746E5C" w14:textId="77777777" w:rsidR="005C1FDA" w:rsidRDefault="00000000">
      <w:pPr>
        <w:pStyle w:val="ListParagraph"/>
        <w:numPr>
          <w:ilvl w:val="0"/>
          <w:numId w:val="2"/>
        </w:numPr>
        <w:spacing w:before="40" w:after="40"/>
      </w:pPr>
      <w:r>
        <w:t>User task completion rate: 5-participant usability test covering scan, save, and delete flows.</w:t>
      </w:r>
    </w:p>
    <w:p w14:paraId="2DBA705A" w14:textId="77777777" w:rsidR="005C1FDA" w:rsidRDefault="005C1FDA">
      <w:pPr>
        <w:spacing w:before="40" w:after="40"/>
      </w:pPr>
    </w:p>
    <w:p w14:paraId="6167F1E6" w14:textId="04B010D0" w:rsidR="00492E9C" w:rsidRPr="00492E9C" w:rsidRDefault="00000000" w:rsidP="00492E9C">
      <w:pPr>
        <w:pStyle w:val="Heading2"/>
      </w:pPr>
      <w:r>
        <w:t>6.4 Defect Tracking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18"/>
        <w:gridCol w:w="750"/>
        <w:gridCol w:w="7282"/>
      </w:tblGrid>
      <w:tr w:rsidR="00492E9C" w:rsidRPr="00492E9C" w14:paraId="527E7E4D" w14:textId="77777777" w:rsidTr="00492E9C">
        <w:trPr>
          <w:tblHeader/>
          <w:tblCellSpacing w:w="15" w:type="dxa"/>
        </w:trPr>
        <w:tc>
          <w:tcPr>
            <w:tcW w:w="0" w:type="auto"/>
            <w:vAlign w:val="center"/>
            <w:hideMark/>
          </w:tcPr>
          <w:p w14:paraId="6BB7E55C" w14:textId="77777777" w:rsidR="00492E9C" w:rsidRPr="00492E9C" w:rsidRDefault="00492E9C" w:rsidP="00492E9C">
            <w:pPr>
              <w:spacing w:before="40" w:after="40"/>
              <w:rPr>
                <w:b/>
                <w:bCs/>
              </w:rPr>
            </w:pPr>
            <w:r w:rsidRPr="00492E9C">
              <w:rPr>
                <w:b/>
                <w:bCs/>
              </w:rPr>
              <w:t>Severity</w:t>
            </w:r>
          </w:p>
        </w:tc>
        <w:tc>
          <w:tcPr>
            <w:tcW w:w="0" w:type="auto"/>
            <w:vAlign w:val="center"/>
            <w:hideMark/>
          </w:tcPr>
          <w:p w14:paraId="08E6EE57" w14:textId="77777777" w:rsidR="00492E9C" w:rsidRPr="00492E9C" w:rsidRDefault="00492E9C" w:rsidP="00492E9C">
            <w:pPr>
              <w:spacing w:before="40" w:after="40"/>
              <w:rPr>
                <w:b/>
                <w:bCs/>
              </w:rPr>
            </w:pPr>
            <w:r w:rsidRPr="00492E9C">
              <w:rPr>
                <w:b/>
                <w:bCs/>
              </w:rPr>
              <w:t>Count</w:t>
            </w:r>
          </w:p>
        </w:tc>
        <w:tc>
          <w:tcPr>
            <w:tcW w:w="0" w:type="auto"/>
            <w:vAlign w:val="center"/>
            <w:hideMark/>
          </w:tcPr>
          <w:p w14:paraId="1E523315" w14:textId="77777777" w:rsidR="00492E9C" w:rsidRPr="00492E9C" w:rsidRDefault="00492E9C" w:rsidP="00492E9C">
            <w:pPr>
              <w:spacing w:before="40" w:after="40"/>
              <w:rPr>
                <w:b/>
                <w:bCs/>
              </w:rPr>
            </w:pPr>
            <w:r w:rsidRPr="00492E9C">
              <w:rPr>
                <w:b/>
                <w:bCs/>
              </w:rPr>
              <w:t>Notes</w:t>
            </w:r>
          </w:p>
        </w:tc>
      </w:tr>
      <w:tr w:rsidR="00492E9C" w:rsidRPr="00492E9C" w14:paraId="5A3EAB72" w14:textId="77777777" w:rsidTr="00492E9C">
        <w:trPr>
          <w:tblCellSpacing w:w="15" w:type="dxa"/>
        </w:trPr>
        <w:tc>
          <w:tcPr>
            <w:tcW w:w="0" w:type="auto"/>
            <w:vAlign w:val="center"/>
            <w:hideMark/>
          </w:tcPr>
          <w:p w14:paraId="59C0295C" w14:textId="77777777" w:rsidR="00492E9C" w:rsidRPr="00492E9C" w:rsidRDefault="00492E9C" w:rsidP="00492E9C">
            <w:pPr>
              <w:spacing w:before="40" w:after="40"/>
            </w:pPr>
            <w:r w:rsidRPr="00492E9C">
              <w:t>Critical (P0)</w:t>
            </w:r>
          </w:p>
        </w:tc>
        <w:tc>
          <w:tcPr>
            <w:tcW w:w="0" w:type="auto"/>
            <w:vAlign w:val="center"/>
            <w:hideMark/>
          </w:tcPr>
          <w:p w14:paraId="3BFFA303" w14:textId="77777777" w:rsidR="00492E9C" w:rsidRPr="00492E9C" w:rsidRDefault="00492E9C" w:rsidP="00492E9C">
            <w:pPr>
              <w:spacing w:before="40" w:after="40"/>
            </w:pPr>
            <w:r w:rsidRPr="00492E9C">
              <w:t>0 open</w:t>
            </w:r>
          </w:p>
        </w:tc>
        <w:tc>
          <w:tcPr>
            <w:tcW w:w="0" w:type="auto"/>
            <w:vAlign w:val="center"/>
            <w:hideMark/>
          </w:tcPr>
          <w:p w14:paraId="591D75D7" w14:textId="77777777" w:rsidR="00492E9C" w:rsidRPr="00492E9C" w:rsidRDefault="00492E9C" w:rsidP="00492E9C">
            <w:pPr>
              <w:spacing w:before="40" w:after="40"/>
            </w:pPr>
            <w:r w:rsidRPr="00492E9C">
              <w:t>None identified</w:t>
            </w:r>
          </w:p>
        </w:tc>
      </w:tr>
      <w:tr w:rsidR="00492E9C" w:rsidRPr="00492E9C" w14:paraId="793CBDED" w14:textId="77777777" w:rsidTr="00492E9C">
        <w:trPr>
          <w:tblCellSpacing w:w="15" w:type="dxa"/>
        </w:trPr>
        <w:tc>
          <w:tcPr>
            <w:tcW w:w="0" w:type="auto"/>
            <w:vAlign w:val="center"/>
            <w:hideMark/>
          </w:tcPr>
          <w:p w14:paraId="3144154C" w14:textId="77777777" w:rsidR="00492E9C" w:rsidRPr="00492E9C" w:rsidRDefault="00492E9C" w:rsidP="00492E9C">
            <w:pPr>
              <w:spacing w:before="40" w:after="40"/>
            </w:pPr>
            <w:r w:rsidRPr="00492E9C">
              <w:t>High (P1)</w:t>
            </w:r>
          </w:p>
        </w:tc>
        <w:tc>
          <w:tcPr>
            <w:tcW w:w="0" w:type="auto"/>
            <w:vAlign w:val="center"/>
            <w:hideMark/>
          </w:tcPr>
          <w:p w14:paraId="1BF1D922" w14:textId="77777777" w:rsidR="00492E9C" w:rsidRPr="00492E9C" w:rsidRDefault="00492E9C" w:rsidP="00492E9C">
            <w:pPr>
              <w:spacing w:before="40" w:after="40"/>
            </w:pPr>
            <w:r w:rsidRPr="00492E9C">
              <w:t>0 open</w:t>
            </w:r>
          </w:p>
        </w:tc>
        <w:tc>
          <w:tcPr>
            <w:tcW w:w="0" w:type="auto"/>
            <w:vAlign w:val="center"/>
            <w:hideMark/>
          </w:tcPr>
          <w:p w14:paraId="28239CA2" w14:textId="77777777" w:rsidR="00492E9C" w:rsidRPr="00492E9C" w:rsidRDefault="00492E9C" w:rsidP="00492E9C">
            <w:pPr>
              <w:spacing w:before="40" w:after="40"/>
            </w:pPr>
            <w:r w:rsidRPr="00492E9C">
              <w:t>None identified</w:t>
            </w:r>
          </w:p>
        </w:tc>
      </w:tr>
      <w:tr w:rsidR="00492E9C" w:rsidRPr="00492E9C" w14:paraId="6C735066" w14:textId="77777777" w:rsidTr="00492E9C">
        <w:trPr>
          <w:tblCellSpacing w:w="15" w:type="dxa"/>
        </w:trPr>
        <w:tc>
          <w:tcPr>
            <w:tcW w:w="0" w:type="auto"/>
            <w:vAlign w:val="center"/>
            <w:hideMark/>
          </w:tcPr>
          <w:p w14:paraId="2A4F2D74" w14:textId="77777777" w:rsidR="00492E9C" w:rsidRPr="00492E9C" w:rsidRDefault="00492E9C" w:rsidP="00492E9C">
            <w:pPr>
              <w:spacing w:before="40" w:after="40"/>
            </w:pPr>
            <w:r w:rsidRPr="00492E9C">
              <w:t>Medium (P2)</w:t>
            </w:r>
          </w:p>
        </w:tc>
        <w:tc>
          <w:tcPr>
            <w:tcW w:w="0" w:type="auto"/>
            <w:vAlign w:val="center"/>
            <w:hideMark/>
          </w:tcPr>
          <w:p w14:paraId="3A8F7476" w14:textId="77777777" w:rsidR="00492E9C" w:rsidRPr="00492E9C" w:rsidRDefault="00492E9C" w:rsidP="00492E9C">
            <w:pPr>
              <w:spacing w:before="40" w:after="40"/>
            </w:pPr>
            <w:r w:rsidRPr="00492E9C">
              <w:t>2 open</w:t>
            </w:r>
          </w:p>
        </w:tc>
        <w:tc>
          <w:tcPr>
            <w:tcW w:w="0" w:type="auto"/>
            <w:vAlign w:val="center"/>
            <w:hideMark/>
          </w:tcPr>
          <w:p w14:paraId="2C73AAFC" w14:textId="77777777" w:rsidR="00492E9C" w:rsidRPr="00492E9C" w:rsidRDefault="00492E9C" w:rsidP="00492E9C">
            <w:pPr>
              <w:spacing w:before="40" w:after="40"/>
            </w:pPr>
            <w:r w:rsidRPr="00492E9C">
              <w:t>Uploaded images persist indefinitely (no cleanup policy); no password reset flow</w:t>
            </w:r>
          </w:p>
        </w:tc>
      </w:tr>
      <w:tr w:rsidR="00492E9C" w:rsidRPr="00492E9C" w14:paraId="2AAA9581" w14:textId="77777777" w:rsidTr="00492E9C">
        <w:trPr>
          <w:tblCellSpacing w:w="15" w:type="dxa"/>
        </w:trPr>
        <w:tc>
          <w:tcPr>
            <w:tcW w:w="0" w:type="auto"/>
            <w:vAlign w:val="center"/>
            <w:hideMark/>
          </w:tcPr>
          <w:p w14:paraId="1EE04481" w14:textId="77777777" w:rsidR="00492E9C" w:rsidRPr="00492E9C" w:rsidRDefault="00492E9C" w:rsidP="00492E9C">
            <w:pPr>
              <w:spacing w:before="40" w:after="40"/>
            </w:pPr>
            <w:r w:rsidRPr="00492E9C">
              <w:t>Low (P3)</w:t>
            </w:r>
          </w:p>
        </w:tc>
        <w:tc>
          <w:tcPr>
            <w:tcW w:w="0" w:type="auto"/>
            <w:vAlign w:val="center"/>
            <w:hideMark/>
          </w:tcPr>
          <w:p w14:paraId="1CB0CEA0" w14:textId="77777777" w:rsidR="00492E9C" w:rsidRPr="00492E9C" w:rsidRDefault="00492E9C" w:rsidP="00492E9C">
            <w:pPr>
              <w:spacing w:before="40" w:after="40"/>
            </w:pPr>
            <w:r w:rsidRPr="00492E9C">
              <w:t>1 open</w:t>
            </w:r>
          </w:p>
        </w:tc>
        <w:tc>
          <w:tcPr>
            <w:tcW w:w="0" w:type="auto"/>
            <w:vAlign w:val="center"/>
            <w:hideMark/>
          </w:tcPr>
          <w:p w14:paraId="45F387B9" w14:textId="77777777" w:rsidR="00492E9C" w:rsidRPr="00492E9C" w:rsidRDefault="00492E9C" w:rsidP="00492E9C">
            <w:pPr>
              <w:spacing w:before="40" w:after="40"/>
            </w:pPr>
            <w:r w:rsidRPr="00492E9C">
              <w:t>Demo fallback returns identical fixture text for every upload regardless of image</w:t>
            </w:r>
          </w:p>
        </w:tc>
      </w:tr>
    </w:tbl>
    <w:p w14:paraId="70048332" w14:textId="77777777" w:rsidR="005C1FDA" w:rsidRDefault="005C1FDA">
      <w:pPr>
        <w:spacing w:before="40" w:after="40"/>
      </w:pPr>
    </w:p>
    <w:p w14:paraId="782A0C12" w14:textId="77777777" w:rsidR="005C1FDA" w:rsidRDefault="00000000">
      <w:r>
        <w:br w:type="page"/>
      </w:r>
    </w:p>
    <w:p w14:paraId="001E18F0" w14:textId="77777777" w:rsidR="005C1FDA" w:rsidRDefault="00000000">
      <w:pPr>
        <w:pStyle w:val="Heading1"/>
      </w:pPr>
      <w:r>
        <w:lastRenderedPageBreak/>
        <w:t>7. Security, Privacy, Accessibility &amp; Compliance (O5)</w:t>
      </w:r>
    </w:p>
    <w:p w14:paraId="1DAF4F2F" w14:textId="77777777" w:rsidR="005C1FDA" w:rsidRDefault="00000000">
      <w:pPr>
        <w:pStyle w:val="Heading2"/>
      </w:pPr>
      <w:r>
        <w:t>7.1 Security</w:t>
      </w:r>
    </w:p>
    <w:p w14:paraId="697D870E" w14:textId="77777777" w:rsidR="005C1FDA" w:rsidRDefault="00000000">
      <w:pPr>
        <w:pStyle w:val="ListParagraph"/>
        <w:numPr>
          <w:ilvl w:val="0"/>
          <w:numId w:val="2"/>
        </w:numPr>
        <w:spacing w:before="40" w:after="40"/>
      </w:pPr>
      <w:r>
        <w:t xml:space="preserve">Password storage: </w:t>
      </w:r>
      <w:proofErr w:type="spellStart"/>
      <w:r>
        <w:t>Werkzeug’s</w:t>
      </w:r>
      <w:proofErr w:type="spellEnd"/>
      <w:r>
        <w:t xml:space="preserve"> </w:t>
      </w:r>
      <w:proofErr w:type="spellStart"/>
      <w:r>
        <w:t>generate_password_</w:t>
      </w:r>
      <w:proofErr w:type="gramStart"/>
      <w:r>
        <w:t>hash</w:t>
      </w:r>
      <w:proofErr w:type="spellEnd"/>
      <w:r>
        <w:t>(</w:t>
      </w:r>
      <w:proofErr w:type="gramEnd"/>
      <w:r>
        <w:t>) (PBKDF2-SHA256 with salt) is used for all user passwords. Passwords are never stored in plain text.</w:t>
      </w:r>
    </w:p>
    <w:p w14:paraId="0FB3092B" w14:textId="77777777" w:rsidR="005C1FDA" w:rsidRDefault="00000000">
      <w:pPr>
        <w:pStyle w:val="ListParagraph"/>
        <w:numPr>
          <w:ilvl w:val="0"/>
          <w:numId w:val="2"/>
        </w:numPr>
        <w:spacing w:before="40" w:after="40"/>
      </w:pPr>
      <w:r>
        <w:t xml:space="preserve">Session security: Flask-Login session cookies; SECRET_KEY is generated by Render at deploy time via </w:t>
      </w:r>
      <w:proofErr w:type="spellStart"/>
      <w:r>
        <w:t>generateValue</w:t>
      </w:r>
      <w:proofErr w:type="spellEnd"/>
      <w:r>
        <w:t xml:space="preserve">: true in </w:t>
      </w:r>
      <w:proofErr w:type="spellStart"/>
      <w:proofErr w:type="gramStart"/>
      <w:r>
        <w:t>render.yaml</w:t>
      </w:r>
      <w:proofErr w:type="spellEnd"/>
      <w:proofErr w:type="gramEnd"/>
      <w:r>
        <w:t>. The dev fallback key (“dev-secret-change-me”) is clearly labeled and overridden in any real deployment.</w:t>
      </w:r>
    </w:p>
    <w:p w14:paraId="62736B5E" w14:textId="77777777" w:rsidR="005C1FDA" w:rsidRDefault="00000000">
      <w:pPr>
        <w:pStyle w:val="ListParagraph"/>
        <w:numPr>
          <w:ilvl w:val="0"/>
          <w:numId w:val="2"/>
        </w:numPr>
        <w:spacing w:before="40" w:after="40"/>
      </w:pPr>
      <w:r>
        <w:t xml:space="preserve">Upload security: </w:t>
      </w:r>
      <w:proofErr w:type="spellStart"/>
      <w:r>
        <w:t>allowed_</w:t>
      </w:r>
      <w:proofErr w:type="gramStart"/>
      <w:r>
        <w:t>file</w:t>
      </w:r>
      <w:proofErr w:type="spellEnd"/>
      <w:r>
        <w:t>(</w:t>
      </w:r>
      <w:proofErr w:type="gramEnd"/>
      <w:r>
        <w:t xml:space="preserve">) whitelists only image extensions; </w:t>
      </w:r>
      <w:proofErr w:type="spellStart"/>
      <w:r>
        <w:t>secure_</w:t>
      </w:r>
      <w:proofErr w:type="gramStart"/>
      <w:r>
        <w:t>filename</w:t>
      </w:r>
      <w:proofErr w:type="spellEnd"/>
      <w:r>
        <w:t>(</w:t>
      </w:r>
      <w:proofErr w:type="gramEnd"/>
      <w:r>
        <w:t>) (</w:t>
      </w:r>
      <w:proofErr w:type="spellStart"/>
      <w:r>
        <w:t>Werkzeug</w:t>
      </w:r>
      <w:proofErr w:type="spellEnd"/>
      <w:r>
        <w:t>) sanitizes filenames; MAX_CONTENT_LENGTH limits uploads to 16 MB.</w:t>
      </w:r>
    </w:p>
    <w:p w14:paraId="00EAF08F" w14:textId="77777777" w:rsidR="005C1FDA" w:rsidRDefault="00000000">
      <w:pPr>
        <w:pStyle w:val="ListParagraph"/>
        <w:numPr>
          <w:ilvl w:val="0"/>
          <w:numId w:val="2"/>
        </w:numPr>
        <w:spacing w:before="40" w:after="40"/>
      </w:pPr>
      <w:r>
        <w:t xml:space="preserve">Credential management: Google service account JSON is never written to the repository. It is passed via GOOGLE_APPLICATION_CREDENTIALS (file path) or GOOGLE_CREDENTIALS_JSON / FITLABEL_GOOGLE_CREDENTIALS_JSON (inline JSON env var on Render). </w:t>
      </w:r>
      <w:proofErr w:type="gramStart"/>
      <w:r>
        <w:t>.</w:t>
      </w:r>
      <w:proofErr w:type="spellStart"/>
      <w:r>
        <w:t>gitignore</w:t>
      </w:r>
      <w:proofErr w:type="spellEnd"/>
      <w:proofErr w:type="gramEnd"/>
      <w:r>
        <w:t xml:space="preserve"> should cover </w:t>
      </w:r>
      <w:proofErr w:type="gramStart"/>
      <w:r>
        <w:t>*.</w:t>
      </w:r>
      <w:proofErr w:type="spellStart"/>
      <w:r>
        <w:t>json</w:t>
      </w:r>
      <w:proofErr w:type="spellEnd"/>
      <w:proofErr w:type="gramEnd"/>
      <w:r>
        <w:t xml:space="preserve"> key files.</w:t>
      </w:r>
    </w:p>
    <w:p w14:paraId="501B57A5" w14:textId="77777777" w:rsidR="005C1FDA" w:rsidRDefault="00000000">
      <w:pPr>
        <w:pStyle w:val="ListParagraph"/>
        <w:numPr>
          <w:ilvl w:val="0"/>
          <w:numId w:val="2"/>
        </w:numPr>
        <w:spacing w:before="40" w:after="40"/>
      </w:pPr>
      <w:r>
        <w:t>Authorization: /</w:t>
      </w:r>
      <w:proofErr w:type="spellStart"/>
      <w:r>
        <w:t>api</w:t>
      </w:r>
      <w:proofErr w:type="spellEnd"/>
      <w:r>
        <w:t>/save, /</w:t>
      </w:r>
      <w:proofErr w:type="spellStart"/>
      <w:r>
        <w:t>api</w:t>
      </w:r>
      <w:proofErr w:type="spellEnd"/>
      <w:r>
        <w:t>/saved, and /</w:t>
      </w:r>
      <w:proofErr w:type="spellStart"/>
      <w:r>
        <w:t>api</w:t>
      </w:r>
      <w:proofErr w:type="spellEnd"/>
      <w:r>
        <w:t>/</w:t>
      </w:r>
      <w:proofErr w:type="gramStart"/>
      <w:r>
        <w:t>saved/{</w:t>
      </w:r>
      <w:proofErr w:type="gramEnd"/>
      <w:r>
        <w:t xml:space="preserve">id} require @login_required. </w:t>
      </w:r>
      <w:proofErr w:type="spellStart"/>
      <w:r>
        <w:t>delete_</w:t>
      </w:r>
      <w:proofErr w:type="gramStart"/>
      <w:r>
        <w:t>scan</w:t>
      </w:r>
      <w:proofErr w:type="spellEnd"/>
      <w:r>
        <w:t>(</w:t>
      </w:r>
      <w:proofErr w:type="gramEnd"/>
      <w:r>
        <w:t xml:space="preserve">) additionally checks </w:t>
      </w:r>
      <w:proofErr w:type="spellStart"/>
      <w:r>
        <w:t>scan.user_</w:t>
      </w:r>
      <w:proofErr w:type="gramStart"/>
      <w:r>
        <w:t>id</w:t>
      </w:r>
      <w:proofErr w:type="spellEnd"/>
      <w:r>
        <w:t xml:space="preserve"> !</w:t>
      </w:r>
      <w:proofErr w:type="gramEnd"/>
      <w:r>
        <w:t>= current_user.id to prevent cross-user deletion.</w:t>
      </w:r>
    </w:p>
    <w:p w14:paraId="0A9FC7C6" w14:textId="0BB784EA" w:rsidR="005C1FDA" w:rsidRDefault="00000000" w:rsidP="00492E9C">
      <w:pPr>
        <w:pStyle w:val="ListParagraph"/>
        <w:numPr>
          <w:ilvl w:val="0"/>
          <w:numId w:val="2"/>
        </w:numPr>
        <w:spacing w:before="40" w:after="40"/>
      </w:pPr>
      <w:r>
        <w:t>Database URL: postgres:// is rewritten to postgresql:// at startup to handle Render’s legacy URL format without exposing credentials in error messages.</w:t>
      </w:r>
    </w:p>
    <w:p w14:paraId="2EBFC096" w14:textId="77777777" w:rsidR="005C1FDA" w:rsidRDefault="00000000">
      <w:pPr>
        <w:pStyle w:val="Heading2"/>
      </w:pPr>
      <w:r>
        <w:t>7.2 Privacy</w:t>
      </w:r>
    </w:p>
    <w:p w14:paraId="0D4C032D" w14:textId="77777777" w:rsidR="005C1FDA" w:rsidRDefault="00000000">
      <w:pPr>
        <w:pStyle w:val="ListParagraph"/>
        <w:numPr>
          <w:ilvl w:val="0"/>
          <w:numId w:val="2"/>
        </w:numPr>
        <w:spacing w:before="40" w:after="40"/>
      </w:pPr>
      <w:r>
        <w:t>Data collected: username (required for account), password hash, uploaded image files (stored in static/uploads/ by UUID filename), extracted ingredient text, and analysis results for saved scans.</w:t>
      </w:r>
    </w:p>
    <w:p w14:paraId="3822902B" w14:textId="77777777" w:rsidR="005C1FDA" w:rsidRDefault="00000000">
      <w:pPr>
        <w:pStyle w:val="ListParagraph"/>
        <w:numPr>
          <w:ilvl w:val="0"/>
          <w:numId w:val="2"/>
        </w:numPr>
        <w:spacing w:before="40" w:after="40"/>
      </w:pPr>
      <w:r>
        <w:t>Google Cloud Vision: uploaded images are sent to Google’s Vision API for text extraction. Users should be informed of this in the UI (e.g., a disclosure near the upload button).</w:t>
      </w:r>
    </w:p>
    <w:p w14:paraId="21018BA7" w14:textId="77777777" w:rsidR="005C1FDA" w:rsidRDefault="00000000">
      <w:pPr>
        <w:pStyle w:val="ListParagraph"/>
        <w:numPr>
          <w:ilvl w:val="0"/>
          <w:numId w:val="2"/>
        </w:numPr>
        <w:spacing w:before="40" w:after="40"/>
      </w:pPr>
      <w:r>
        <w:t>Open Food Facts: barcode queries are made with a User-Agent of “</w:t>
      </w:r>
      <w:proofErr w:type="spellStart"/>
      <w:r>
        <w:t>FitLabel</w:t>
      </w:r>
      <w:proofErr w:type="spellEnd"/>
      <w:r>
        <w:t>/1.0” per the API’s requirement; no user PII is transmitted.</w:t>
      </w:r>
    </w:p>
    <w:p w14:paraId="2F055A1F" w14:textId="00D96481" w:rsidR="005C1FDA" w:rsidRDefault="00000000" w:rsidP="00492E9C">
      <w:pPr>
        <w:pStyle w:val="ListParagraph"/>
        <w:numPr>
          <w:ilvl w:val="0"/>
          <w:numId w:val="2"/>
        </w:numPr>
        <w:spacing w:before="40" w:after="40"/>
      </w:pPr>
      <w:r>
        <w:t xml:space="preserve">Data retention: uploaded images in static/uploads/ currently persist indefinitely on the server. A cleanup policy (e.g., </w:t>
      </w:r>
      <w:proofErr w:type="gramStart"/>
      <w:r>
        <w:t>delete</w:t>
      </w:r>
      <w:proofErr w:type="gramEnd"/>
      <w:r>
        <w:t xml:space="preserve"> images older than 24 hours) should be implemented before public launch.</w:t>
      </w:r>
    </w:p>
    <w:p w14:paraId="7B5F312C" w14:textId="77777777" w:rsidR="005C1FDA" w:rsidRDefault="00000000">
      <w:pPr>
        <w:pStyle w:val="Heading2"/>
      </w:pPr>
      <w:r>
        <w:t>7.3 Accessibility</w:t>
      </w:r>
    </w:p>
    <w:p w14:paraId="0DEE63FE" w14:textId="77777777" w:rsidR="005C1FDA" w:rsidRDefault="00000000">
      <w:pPr>
        <w:pStyle w:val="ListParagraph"/>
        <w:numPr>
          <w:ilvl w:val="0"/>
          <w:numId w:val="2"/>
        </w:numPr>
        <w:spacing w:before="40" w:after="40"/>
      </w:pPr>
      <w:r>
        <w:t>Target standard: WCAG 2.1 Level AA.</w:t>
      </w:r>
    </w:p>
    <w:p w14:paraId="2B5FFC6C" w14:textId="1711A7D1" w:rsidR="00492E9C" w:rsidRPr="00492E9C" w:rsidRDefault="00492E9C" w:rsidP="00492E9C">
      <w:pPr>
        <w:pStyle w:val="ListParagraph"/>
        <w:numPr>
          <w:ilvl w:val="0"/>
          <w:numId w:val="2"/>
        </w:numPr>
        <w:rPr>
          <w:rFonts w:eastAsia="Times New Roman"/>
          <w:sz w:val="24"/>
          <w:szCs w:val="24"/>
        </w:rPr>
      </w:pPr>
      <w:r w:rsidRPr="00492E9C">
        <w:rPr>
          <w:rFonts w:eastAsia="Times New Roman"/>
          <w:sz w:val="24"/>
          <w:szCs w:val="24"/>
        </w:rPr>
        <w:t xml:space="preserve">All form inputs include placeholder text and associated labels </w:t>
      </w:r>
    </w:p>
    <w:p w14:paraId="1C638591" w14:textId="1E435083" w:rsidR="00492E9C" w:rsidRPr="00492E9C" w:rsidRDefault="00492E9C" w:rsidP="00492E9C">
      <w:pPr>
        <w:pStyle w:val="ListParagraph"/>
        <w:numPr>
          <w:ilvl w:val="0"/>
          <w:numId w:val="2"/>
        </w:numPr>
        <w:rPr>
          <w:rFonts w:eastAsia="Times New Roman"/>
          <w:sz w:val="24"/>
          <w:szCs w:val="24"/>
        </w:rPr>
      </w:pPr>
      <w:r w:rsidRPr="00492E9C">
        <w:rPr>
          <w:rFonts w:eastAsia="Times New Roman"/>
          <w:sz w:val="24"/>
          <w:szCs w:val="24"/>
        </w:rPr>
        <w:t xml:space="preserve">Upload button and filter checkboxes are keyboard-navigable </w:t>
      </w:r>
    </w:p>
    <w:p w14:paraId="3107C659" w14:textId="1A8015EF" w:rsidR="00492E9C" w:rsidRPr="00492E9C" w:rsidRDefault="00492E9C" w:rsidP="00492E9C">
      <w:pPr>
        <w:pStyle w:val="ListParagraph"/>
        <w:numPr>
          <w:ilvl w:val="0"/>
          <w:numId w:val="2"/>
        </w:numPr>
        <w:rPr>
          <w:rFonts w:eastAsia="Times New Roman"/>
          <w:sz w:val="24"/>
          <w:szCs w:val="24"/>
        </w:rPr>
      </w:pPr>
      <w:r w:rsidRPr="00492E9C">
        <w:rPr>
          <w:rFonts w:eastAsia="Times New Roman"/>
          <w:sz w:val="24"/>
          <w:szCs w:val="24"/>
        </w:rPr>
        <w:t xml:space="preserve">Color is not used as the sole means of conveying allergen results — text labels accompany all flags </w:t>
      </w:r>
    </w:p>
    <w:p w14:paraId="3AF41C2F" w14:textId="77777777" w:rsidR="005C1FDA" w:rsidRDefault="00000000">
      <w:pPr>
        <w:pStyle w:val="Heading2"/>
      </w:pPr>
      <w:r>
        <w:t>7.4 Ethical &amp; Societal Considerations</w:t>
      </w:r>
    </w:p>
    <w:p w14:paraId="41EA152F" w14:textId="77777777" w:rsidR="005C1FDA" w:rsidRDefault="00000000">
      <w:pPr>
        <w:pStyle w:val="ListParagraph"/>
        <w:numPr>
          <w:ilvl w:val="0"/>
          <w:numId w:val="2"/>
        </w:numPr>
        <w:spacing w:before="40" w:after="40"/>
      </w:pPr>
      <w:r>
        <w:t xml:space="preserve">Health impact: </w:t>
      </w:r>
      <w:proofErr w:type="spellStart"/>
      <w:r>
        <w:t>FitLabel’s</w:t>
      </w:r>
      <w:proofErr w:type="spellEnd"/>
      <w:r>
        <w:t xml:space="preserve"> output is informational only. Results should not be treated as medical advice. A disclaimer should be displayed prominently, especially for allergen detection (false negatives could cause harm).</w:t>
      </w:r>
    </w:p>
    <w:p w14:paraId="4C3B8B4F" w14:textId="77777777" w:rsidR="005C1FDA" w:rsidRDefault="00000000">
      <w:pPr>
        <w:pStyle w:val="ListParagraph"/>
        <w:numPr>
          <w:ilvl w:val="0"/>
          <w:numId w:val="2"/>
        </w:numPr>
        <w:spacing w:before="40" w:after="40"/>
      </w:pPr>
      <w:r>
        <w:t>Keyword coverage bias: The current keyword lists are primarily English-language and US/EU-centric (FDA Big 9 + EU-mandated allergens). Ingredient lists in other languages or using non-English trade names will not be detected correctly.</w:t>
      </w:r>
    </w:p>
    <w:p w14:paraId="235C2A5F" w14:textId="77777777" w:rsidR="005C1FDA" w:rsidRDefault="00000000">
      <w:pPr>
        <w:pStyle w:val="ListParagraph"/>
        <w:numPr>
          <w:ilvl w:val="0"/>
          <w:numId w:val="2"/>
        </w:numPr>
        <w:spacing w:before="40" w:after="40"/>
      </w:pPr>
      <w:r>
        <w:lastRenderedPageBreak/>
        <w:t xml:space="preserve">OCR accuracy dependency: Results are only as good as the OCR output. Blurry, poorly lit, or small-text labels may produce incomplete ingredient extraction, leading to false negatives. The </w:t>
      </w:r>
      <w:proofErr w:type="spellStart"/>
      <w:r>
        <w:t>ocr_engine</w:t>
      </w:r>
      <w:proofErr w:type="spellEnd"/>
      <w:r>
        <w:t xml:space="preserve"> field in the response helps users understand when </w:t>
      </w:r>
      <w:proofErr w:type="spellStart"/>
      <w:r>
        <w:t>demo_fallback</w:t>
      </w:r>
      <w:proofErr w:type="spellEnd"/>
      <w:r>
        <w:t xml:space="preserve"> is in use.</w:t>
      </w:r>
    </w:p>
    <w:p w14:paraId="21D23BBB" w14:textId="77777777" w:rsidR="005C1FDA" w:rsidRDefault="005C1FDA">
      <w:pPr>
        <w:spacing w:before="40" w:after="40"/>
      </w:pPr>
    </w:p>
    <w:p w14:paraId="4F4A5B4E" w14:textId="5FDF7BE4" w:rsidR="005C1FDA" w:rsidRDefault="00000000" w:rsidP="004A3362">
      <w:r>
        <w:rPr>
          <w:b/>
          <w:bCs/>
          <w:color w:val="2E4A7A"/>
          <w:sz w:val="32"/>
          <w:szCs w:val="32"/>
        </w:rPr>
        <w:t>8. Deployment &amp; Operations</w:t>
      </w:r>
    </w:p>
    <w:p w14:paraId="729D97E6" w14:textId="77777777" w:rsidR="005C1FDA" w:rsidRDefault="00000000">
      <w:pPr>
        <w:pStyle w:val="Heading2"/>
      </w:pPr>
      <w:r>
        <w:t>8.1 Deployment Architecture</w:t>
      </w:r>
    </w:p>
    <w:p w14:paraId="22D94738" w14:textId="77777777" w:rsidR="005C1FDA" w:rsidRDefault="00000000">
      <w:pPr>
        <w:spacing w:before="60" w:after="100"/>
      </w:pPr>
      <w:proofErr w:type="spellStart"/>
      <w:r>
        <w:rPr>
          <w:color w:val="1A1A1A"/>
        </w:rPr>
        <w:t>FitLabel</w:t>
      </w:r>
      <w:proofErr w:type="spellEnd"/>
      <w:r>
        <w:rPr>
          <w:color w:val="1A1A1A"/>
        </w:rPr>
        <w:t xml:space="preserve"> is deployed on Render’s free tier as a Python web service. The build command installs dependencies from </w:t>
      </w:r>
      <w:proofErr w:type="spellStart"/>
      <w:r>
        <w:rPr>
          <w:color w:val="1A1A1A"/>
        </w:rPr>
        <w:t>fitlabel</w:t>
      </w:r>
      <w:proofErr w:type="spellEnd"/>
      <w:r>
        <w:rPr>
          <w:color w:val="1A1A1A"/>
        </w:rPr>
        <w:t xml:space="preserve">/requirements.txt. The start command runs </w:t>
      </w:r>
      <w:proofErr w:type="spellStart"/>
      <w:r>
        <w:rPr>
          <w:color w:val="1A1A1A"/>
        </w:rPr>
        <w:t>Gunicorn</w:t>
      </w:r>
      <w:proofErr w:type="spellEnd"/>
      <w:r>
        <w:rPr>
          <w:color w:val="1A1A1A"/>
        </w:rPr>
        <w:t xml:space="preserve"> bound to </w:t>
      </w:r>
      <w:proofErr w:type="gramStart"/>
      <w:r>
        <w:rPr>
          <w:color w:val="1A1A1A"/>
        </w:rPr>
        <w:t>0.0.0.0:$</w:t>
      </w:r>
      <w:proofErr w:type="gramEnd"/>
      <w:r>
        <w:rPr>
          <w:color w:val="1A1A1A"/>
        </w:rPr>
        <w:t xml:space="preserve">PORT from the </w:t>
      </w:r>
      <w:proofErr w:type="spellStart"/>
      <w:r>
        <w:rPr>
          <w:color w:val="1A1A1A"/>
        </w:rPr>
        <w:t>fitlabel</w:t>
      </w:r>
      <w:proofErr w:type="spellEnd"/>
      <w:r>
        <w:rPr>
          <w:color w:val="1A1A1A"/>
        </w:rPr>
        <w:t>/ directory (--</w:t>
      </w:r>
      <w:proofErr w:type="spellStart"/>
      <w:r>
        <w:rPr>
          <w:color w:val="1A1A1A"/>
        </w:rPr>
        <w:t>chdir</w:t>
      </w:r>
      <w:proofErr w:type="spellEnd"/>
      <w:r>
        <w:rPr>
          <w:color w:val="1A1A1A"/>
        </w:rPr>
        <w:t xml:space="preserve"> </w:t>
      </w:r>
      <w:proofErr w:type="spellStart"/>
      <w:r>
        <w:rPr>
          <w:color w:val="1A1A1A"/>
        </w:rPr>
        <w:t>fitlabel</w:t>
      </w:r>
      <w:proofErr w:type="spellEnd"/>
      <w:r>
        <w:rPr>
          <w:color w:val="1A1A1A"/>
        </w:rPr>
        <w:t xml:space="preserve">). The </w:t>
      </w:r>
      <w:proofErr w:type="spellStart"/>
      <w:r>
        <w:rPr>
          <w:color w:val="1A1A1A"/>
        </w:rPr>
        <w:t>render.yaml</w:t>
      </w:r>
      <w:proofErr w:type="spellEnd"/>
      <w:r>
        <w:rPr>
          <w:color w:val="1A1A1A"/>
        </w:rPr>
        <w:t xml:space="preserve"> file in the repository root defines this configuration declaratively.</w:t>
      </w:r>
    </w:p>
    <w:p w14:paraId="048E0225" w14:textId="77777777" w:rsidR="005C1FDA" w:rsidRDefault="00000000">
      <w:pPr>
        <w:spacing w:before="60" w:after="100"/>
      </w:pPr>
      <w:r>
        <w:rPr>
          <w:color w:val="1A1A1A"/>
        </w:rPr>
        <w:t>In production, DATABASE_URL points to a Render-provisioned PostgreSQL instance. In local development, the app auto-falls back to SQLite (</w:t>
      </w:r>
      <w:proofErr w:type="spellStart"/>
      <w:r>
        <w:rPr>
          <w:color w:val="1A1A1A"/>
        </w:rPr>
        <w:t>fitlabel</w:t>
      </w:r>
      <w:proofErr w:type="spellEnd"/>
      <w:r>
        <w:rPr>
          <w:color w:val="1A1A1A"/>
        </w:rPr>
        <w:t>/</w:t>
      </w:r>
      <w:proofErr w:type="spellStart"/>
      <w:r>
        <w:rPr>
          <w:color w:val="1A1A1A"/>
        </w:rPr>
        <w:t>fitlabel.db</w:t>
      </w:r>
      <w:proofErr w:type="spellEnd"/>
      <w:r>
        <w:rPr>
          <w:color w:val="1A1A1A"/>
        </w:rPr>
        <w:t xml:space="preserve">). Flask creates all tables at startup via </w:t>
      </w:r>
      <w:proofErr w:type="spellStart"/>
      <w:proofErr w:type="gramStart"/>
      <w:r>
        <w:rPr>
          <w:color w:val="1A1A1A"/>
        </w:rPr>
        <w:t>db.create</w:t>
      </w:r>
      <w:proofErr w:type="gramEnd"/>
      <w:r>
        <w:rPr>
          <w:color w:val="1A1A1A"/>
        </w:rPr>
        <w:t>_</w:t>
      </w:r>
      <w:proofErr w:type="gramStart"/>
      <w:r>
        <w:rPr>
          <w:color w:val="1A1A1A"/>
        </w:rPr>
        <w:t>all</w:t>
      </w:r>
      <w:proofErr w:type="spellEnd"/>
      <w:r>
        <w:rPr>
          <w:color w:val="1A1A1A"/>
        </w:rPr>
        <w:t>(</w:t>
      </w:r>
      <w:proofErr w:type="gramEnd"/>
      <w:r>
        <w:rPr>
          <w:color w:val="1A1A1A"/>
        </w:rPr>
        <w:t>).</w:t>
      </w:r>
    </w:p>
    <w:p w14:paraId="56F4EDE7" w14:textId="77777777" w:rsidR="005C1FDA" w:rsidRDefault="005C1FDA">
      <w:pPr>
        <w:spacing w:before="40" w:after="40"/>
      </w:pPr>
    </w:p>
    <w:p w14:paraId="0D57940F" w14:textId="77777777" w:rsidR="005C1FDA" w:rsidRDefault="00000000">
      <w:pPr>
        <w:pStyle w:val="Heading2"/>
      </w:pPr>
      <w:r>
        <w:t>8.2 Environment Variables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53"/>
        <w:gridCol w:w="1107"/>
        <w:gridCol w:w="4200"/>
      </w:tblGrid>
      <w:tr w:rsidR="005C1FDA" w14:paraId="0CF76F31" w14:textId="77777777">
        <w:tblPrEx>
          <w:tblCellMar>
            <w:top w:w="0" w:type="dxa"/>
            <w:bottom w:w="0" w:type="dxa"/>
          </w:tblCellMar>
        </w:tblPrEx>
        <w:tc>
          <w:tcPr>
            <w:tcW w:w="28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73D7AE75" w14:textId="77777777" w:rsidR="005C1FDA" w:rsidRDefault="00000000">
            <w:r>
              <w:rPr>
                <w:b/>
                <w:bCs/>
                <w:color w:val="FFFFFF"/>
                <w:sz w:val="20"/>
                <w:szCs w:val="20"/>
              </w:rPr>
              <w:t>Variable</w:t>
            </w:r>
          </w:p>
        </w:tc>
        <w:tc>
          <w:tcPr>
            <w:tcW w:w="108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44CA262" w14:textId="77777777" w:rsidR="005C1FDA" w:rsidRDefault="00000000">
            <w:r>
              <w:rPr>
                <w:b/>
                <w:bCs/>
                <w:color w:val="FFFFFF"/>
                <w:sz w:val="20"/>
                <w:szCs w:val="20"/>
              </w:rPr>
              <w:t>Required</w:t>
            </w:r>
          </w:p>
        </w:tc>
        <w:tc>
          <w:tcPr>
            <w:tcW w:w="54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7AFE6862" w14:textId="77777777" w:rsidR="005C1FDA" w:rsidRDefault="00000000">
            <w:r>
              <w:rPr>
                <w:b/>
                <w:bCs/>
                <w:color w:val="FFFFFF"/>
                <w:sz w:val="20"/>
                <w:szCs w:val="20"/>
              </w:rPr>
              <w:t>Description</w:t>
            </w:r>
          </w:p>
        </w:tc>
      </w:tr>
      <w:tr w:rsidR="005C1FDA" w14:paraId="7E104071"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B715A62" w14:textId="77777777" w:rsidR="005C1FDA" w:rsidRDefault="00000000">
            <w:r>
              <w:rPr>
                <w:color w:val="1A1A1A"/>
                <w:sz w:val="20"/>
                <w:szCs w:val="20"/>
              </w:rPr>
              <w:t>SECRET_KEY</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6A52231" w14:textId="77777777" w:rsidR="005C1FDA" w:rsidRDefault="00000000">
            <w:r>
              <w:rPr>
                <w:color w:val="1A1A1A"/>
                <w:sz w:val="20"/>
                <w:szCs w:val="20"/>
              </w:rPr>
              <w:t>Yes (prod)</w:t>
            </w:r>
          </w:p>
        </w:tc>
        <w:tc>
          <w:tcPr>
            <w:tcW w:w="54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81D7B4E" w14:textId="77777777" w:rsidR="005C1FDA" w:rsidRDefault="00000000">
            <w:r>
              <w:rPr>
                <w:color w:val="1A1A1A"/>
                <w:sz w:val="20"/>
                <w:szCs w:val="20"/>
              </w:rPr>
              <w:t>Flask session signing key. Generated by Render (</w:t>
            </w:r>
            <w:proofErr w:type="spellStart"/>
            <w:r>
              <w:rPr>
                <w:color w:val="1A1A1A"/>
                <w:sz w:val="20"/>
                <w:szCs w:val="20"/>
              </w:rPr>
              <w:t>generateValue</w:t>
            </w:r>
            <w:proofErr w:type="spellEnd"/>
            <w:r>
              <w:rPr>
                <w:color w:val="1A1A1A"/>
                <w:sz w:val="20"/>
                <w:szCs w:val="20"/>
              </w:rPr>
              <w:t xml:space="preserve">: true in </w:t>
            </w:r>
            <w:proofErr w:type="spellStart"/>
            <w:proofErr w:type="gramStart"/>
            <w:r>
              <w:rPr>
                <w:color w:val="1A1A1A"/>
                <w:sz w:val="20"/>
                <w:szCs w:val="20"/>
              </w:rPr>
              <w:t>render.yaml</w:t>
            </w:r>
            <w:proofErr w:type="spellEnd"/>
            <w:proofErr w:type="gramEnd"/>
            <w:r>
              <w:rPr>
                <w:color w:val="1A1A1A"/>
                <w:sz w:val="20"/>
                <w:szCs w:val="20"/>
              </w:rPr>
              <w:t>).</w:t>
            </w:r>
          </w:p>
        </w:tc>
      </w:tr>
      <w:tr w:rsidR="005C1FDA" w14:paraId="77EC1C1E"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0851879" w14:textId="77777777" w:rsidR="005C1FDA" w:rsidRDefault="00000000">
            <w:r>
              <w:rPr>
                <w:color w:val="1A1A1A"/>
                <w:sz w:val="20"/>
                <w:szCs w:val="20"/>
              </w:rPr>
              <w:t>DATABASE_URL</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D08C9AD" w14:textId="77777777" w:rsidR="005C1FDA" w:rsidRDefault="00000000">
            <w:r>
              <w:rPr>
                <w:color w:val="1A1A1A"/>
                <w:sz w:val="20"/>
                <w:szCs w:val="20"/>
              </w:rPr>
              <w:t>Yes (prod)</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52DC504" w14:textId="77777777" w:rsidR="005C1FDA" w:rsidRDefault="00000000">
            <w:r>
              <w:rPr>
                <w:color w:val="1A1A1A"/>
                <w:sz w:val="20"/>
                <w:szCs w:val="20"/>
              </w:rPr>
              <w:t>PostgreSQL connection string. Provided by Render database addon.</w:t>
            </w:r>
          </w:p>
        </w:tc>
      </w:tr>
      <w:tr w:rsidR="005C1FDA" w14:paraId="61FC3E5C"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7FF99DE" w14:textId="77777777" w:rsidR="005C1FDA" w:rsidRDefault="00000000">
            <w:r>
              <w:rPr>
                <w:color w:val="1A1A1A"/>
                <w:sz w:val="20"/>
                <w:szCs w:val="20"/>
              </w:rPr>
              <w:t>GOOGLE_APPLICATION_CREDENTIALS</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3BEB3EF" w14:textId="77777777" w:rsidR="005C1FDA" w:rsidRDefault="00000000">
            <w:r>
              <w:rPr>
                <w:color w:val="1A1A1A"/>
                <w:sz w:val="20"/>
                <w:szCs w:val="20"/>
              </w:rPr>
              <w:t>One of these two</w:t>
            </w:r>
          </w:p>
        </w:tc>
        <w:tc>
          <w:tcPr>
            <w:tcW w:w="54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609D34F" w14:textId="77777777" w:rsidR="005C1FDA" w:rsidRDefault="00000000">
            <w:r>
              <w:rPr>
                <w:color w:val="1A1A1A"/>
                <w:sz w:val="20"/>
                <w:szCs w:val="20"/>
              </w:rPr>
              <w:t>Path to Google service account JSON key file (local dev).</w:t>
            </w:r>
          </w:p>
        </w:tc>
      </w:tr>
      <w:tr w:rsidR="005C1FDA" w14:paraId="19B5A062"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4F14643" w14:textId="77777777" w:rsidR="005C1FDA" w:rsidRDefault="00000000">
            <w:r>
              <w:rPr>
                <w:color w:val="1A1A1A"/>
                <w:sz w:val="20"/>
                <w:szCs w:val="20"/>
              </w:rPr>
              <w:t>GOOGLE_CREDENTIALS_JSON</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212EF6" w14:textId="77777777" w:rsidR="005C1FDA" w:rsidRDefault="00000000">
            <w:r>
              <w:rPr>
                <w:color w:val="1A1A1A"/>
                <w:sz w:val="20"/>
                <w:szCs w:val="20"/>
              </w:rPr>
              <w:t>One of these two</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F137D2B" w14:textId="77777777" w:rsidR="005C1FDA" w:rsidRDefault="00000000">
            <w:proofErr w:type="gramStart"/>
            <w:r>
              <w:rPr>
                <w:color w:val="1A1A1A"/>
                <w:sz w:val="20"/>
                <w:szCs w:val="20"/>
              </w:rPr>
              <w:t>Full service</w:t>
            </w:r>
            <w:proofErr w:type="gramEnd"/>
            <w:r>
              <w:rPr>
                <w:color w:val="1A1A1A"/>
                <w:sz w:val="20"/>
                <w:szCs w:val="20"/>
              </w:rPr>
              <w:t xml:space="preserve"> account JSON as a string (Render / any host without file access).</w:t>
            </w:r>
          </w:p>
        </w:tc>
      </w:tr>
      <w:tr w:rsidR="005C1FDA" w14:paraId="22A6A625"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7D68732" w14:textId="77777777" w:rsidR="005C1FDA" w:rsidRDefault="00000000">
            <w:r>
              <w:rPr>
                <w:color w:val="1A1A1A"/>
                <w:sz w:val="20"/>
                <w:szCs w:val="20"/>
              </w:rPr>
              <w:t>FITLABEL_OCR_LEFT</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C0D80D3" w14:textId="77777777" w:rsidR="005C1FDA" w:rsidRDefault="00000000">
            <w:r>
              <w:rPr>
                <w:color w:val="1A1A1A"/>
                <w:sz w:val="20"/>
                <w:szCs w:val="20"/>
              </w:rPr>
              <w:t>No</w:t>
            </w:r>
          </w:p>
        </w:tc>
        <w:tc>
          <w:tcPr>
            <w:tcW w:w="54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D13FB91" w14:textId="77777777" w:rsidR="005C1FDA" w:rsidRDefault="00000000">
            <w:r>
              <w:rPr>
                <w:color w:val="1A1A1A"/>
                <w:sz w:val="20"/>
                <w:szCs w:val="20"/>
              </w:rPr>
              <w:t>Left-panel crop fraction (default: 0.56). Set to 1.0 to disable cropping.</w:t>
            </w:r>
          </w:p>
        </w:tc>
      </w:tr>
      <w:tr w:rsidR="005C1FDA" w14:paraId="6F5D20AF"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E40A351" w14:textId="77777777" w:rsidR="005C1FDA" w:rsidRDefault="00000000">
            <w:r>
              <w:rPr>
                <w:color w:val="1A1A1A"/>
                <w:sz w:val="20"/>
                <w:szCs w:val="20"/>
              </w:rPr>
              <w:t>FITLABEL_OCR_MIN_DIM</w:t>
            </w:r>
          </w:p>
        </w:tc>
        <w:tc>
          <w:tcPr>
            <w:tcW w:w="10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0C65E60" w14:textId="77777777" w:rsidR="005C1FDA" w:rsidRDefault="00000000">
            <w:r>
              <w:rPr>
                <w:color w:val="1A1A1A"/>
                <w:sz w:val="20"/>
                <w:szCs w:val="20"/>
              </w:rPr>
              <w:t>No</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51F5DC6" w14:textId="77777777" w:rsidR="005C1FDA" w:rsidRDefault="00000000">
            <w:r>
              <w:rPr>
                <w:color w:val="1A1A1A"/>
                <w:sz w:val="20"/>
                <w:szCs w:val="20"/>
              </w:rPr>
              <w:t>Minimum image dimension before upscaling (default: 1800px).</w:t>
            </w:r>
          </w:p>
        </w:tc>
      </w:tr>
      <w:tr w:rsidR="005C1FDA" w14:paraId="4B33E67D" w14:textId="77777777">
        <w:tblPrEx>
          <w:tblCellMar>
            <w:top w:w="0" w:type="dxa"/>
            <w:bottom w:w="0" w:type="dxa"/>
          </w:tblCellMar>
        </w:tblPrEx>
        <w:tc>
          <w:tcPr>
            <w:tcW w:w="28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2BBDCC6" w14:textId="77777777" w:rsidR="005C1FDA" w:rsidRDefault="00000000">
            <w:r>
              <w:rPr>
                <w:color w:val="1A1A1A"/>
                <w:sz w:val="20"/>
                <w:szCs w:val="20"/>
              </w:rPr>
              <w:t>FITLABEL_OCR_NO_CROP</w:t>
            </w:r>
          </w:p>
        </w:tc>
        <w:tc>
          <w:tcPr>
            <w:tcW w:w="108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C1173DE" w14:textId="77777777" w:rsidR="005C1FDA" w:rsidRDefault="00000000">
            <w:r>
              <w:rPr>
                <w:color w:val="1A1A1A"/>
                <w:sz w:val="20"/>
                <w:szCs w:val="20"/>
              </w:rPr>
              <w:t>No</w:t>
            </w:r>
          </w:p>
        </w:tc>
        <w:tc>
          <w:tcPr>
            <w:tcW w:w="54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496E09E" w14:textId="77777777" w:rsidR="005C1FDA" w:rsidRDefault="00000000">
            <w:r>
              <w:rPr>
                <w:color w:val="1A1A1A"/>
                <w:sz w:val="20"/>
                <w:szCs w:val="20"/>
              </w:rPr>
              <w:t>Set to 1 to disable all image cropping before OCR.</w:t>
            </w:r>
          </w:p>
        </w:tc>
      </w:tr>
    </w:tbl>
    <w:p w14:paraId="211E2221" w14:textId="77777777" w:rsidR="005C1FDA" w:rsidRDefault="005C1FDA">
      <w:pPr>
        <w:spacing w:before="40" w:after="40"/>
      </w:pPr>
    </w:p>
    <w:p w14:paraId="1C1001DD" w14:textId="77777777" w:rsidR="005C1FDA" w:rsidRDefault="00000000">
      <w:pPr>
        <w:pStyle w:val="Heading2"/>
      </w:pPr>
      <w:r>
        <w:t>8.3 Local Setup</w:t>
      </w:r>
    </w:p>
    <w:p w14:paraId="2D2445C4" w14:textId="77777777" w:rsidR="005C1FDA" w:rsidRDefault="00000000">
      <w:pPr>
        <w:spacing w:before="60" w:after="100"/>
      </w:pPr>
      <w:r>
        <w:rPr>
          <w:color w:val="1A1A1A"/>
        </w:rPr>
        <w:t>From the README:</w:t>
      </w:r>
    </w:p>
    <w:p w14:paraId="639538CF" w14:textId="77777777" w:rsidR="005C1FDA" w:rsidRDefault="00000000">
      <w:pPr>
        <w:spacing w:before="40" w:after="40"/>
      </w:pPr>
      <w:r>
        <w:rPr>
          <w:rFonts w:ascii="Courier New" w:eastAsia="Courier New" w:hAnsi="Courier New" w:cs="Courier New"/>
          <w:color w:val="333333"/>
          <w:sz w:val="20"/>
          <w:szCs w:val="20"/>
        </w:rPr>
        <w:t xml:space="preserve">pip install -r </w:t>
      </w:r>
      <w:proofErr w:type="spellStart"/>
      <w:r>
        <w:rPr>
          <w:rFonts w:ascii="Courier New" w:eastAsia="Courier New" w:hAnsi="Courier New" w:cs="Courier New"/>
          <w:color w:val="333333"/>
          <w:sz w:val="20"/>
          <w:szCs w:val="20"/>
        </w:rPr>
        <w:t>fitlabel</w:t>
      </w:r>
      <w:proofErr w:type="spellEnd"/>
      <w:r>
        <w:rPr>
          <w:rFonts w:ascii="Courier New" w:eastAsia="Courier New" w:hAnsi="Courier New" w:cs="Courier New"/>
          <w:color w:val="333333"/>
          <w:sz w:val="20"/>
          <w:szCs w:val="20"/>
        </w:rPr>
        <w:t>/requirements.txt</w:t>
      </w:r>
    </w:p>
    <w:p w14:paraId="6EB13769" w14:textId="77777777" w:rsidR="005C1FDA" w:rsidRDefault="00000000">
      <w:pPr>
        <w:spacing w:before="40" w:after="40"/>
      </w:pPr>
      <w:r>
        <w:rPr>
          <w:rFonts w:ascii="Courier New" w:eastAsia="Courier New" w:hAnsi="Courier New" w:cs="Courier New"/>
          <w:color w:val="333333"/>
          <w:sz w:val="20"/>
          <w:szCs w:val="20"/>
        </w:rPr>
        <w:t>$</w:t>
      </w:r>
      <w:proofErr w:type="spellStart"/>
      <w:proofErr w:type="gramStart"/>
      <w:r>
        <w:rPr>
          <w:rFonts w:ascii="Courier New" w:eastAsia="Courier New" w:hAnsi="Courier New" w:cs="Courier New"/>
          <w:color w:val="333333"/>
          <w:sz w:val="20"/>
          <w:szCs w:val="20"/>
        </w:rPr>
        <w:t>env:GOOGLE</w:t>
      </w:r>
      <w:proofErr w:type="gramEnd"/>
      <w:r>
        <w:rPr>
          <w:rFonts w:ascii="Courier New" w:eastAsia="Courier New" w:hAnsi="Courier New" w:cs="Courier New"/>
          <w:color w:val="333333"/>
          <w:sz w:val="20"/>
          <w:szCs w:val="20"/>
        </w:rPr>
        <w:t>_APPLICATION_CREDENTIALS</w:t>
      </w:r>
      <w:proofErr w:type="spellEnd"/>
      <w:r>
        <w:rPr>
          <w:rFonts w:ascii="Courier New" w:eastAsia="Courier New" w:hAnsi="Courier New" w:cs="Courier New"/>
          <w:color w:val="333333"/>
          <w:sz w:val="20"/>
          <w:szCs w:val="20"/>
        </w:rPr>
        <w:t xml:space="preserve"> = "C:\path\to\service-account.json</w:t>
      </w:r>
      <w:proofErr w:type="gramStart"/>
      <w:r>
        <w:rPr>
          <w:rFonts w:ascii="Courier New" w:eastAsia="Courier New" w:hAnsi="Courier New" w:cs="Courier New"/>
          <w:color w:val="333333"/>
          <w:sz w:val="20"/>
          <w:szCs w:val="20"/>
        </w:rPr>
        <w:t>"  #</w:t>
      </w:r>
      <w:proofErr w:type="gramEnd"/>
      <w:r>
        <w:rPr>
          <w:rFonts w:ascii="Courier New" w:eastAsia="Courier New" w:hAnsi="Courier New" w:cs="Courier New"/>
          <w:color w:val="333333"/>
          <w:sz w:val="20"/>
          <w:szCs w:val="20"/>
        </w:rPr>
        <w:t xml:space="preserve"> PowerShell</w:t>
      </w:r>
    </w:p>
    <w:p w14:paraId="1FA7ABA9" w14:textId="77777777" w:rsidR="005C1FDA" w:rsidRDefault="00000000">
      <w:pPr>
        <w:spacing w:before="40" w:after="40"/>
      </w:pPr>
      <w:r>
        <w:rPr>
          <w:rFonts w:ascii="Courier New" w:eastAsia="Courier New" w:hAnsi="Courier New" w:cs="Courier New"/>
          <w:color w:val="333333"/>
          <w:sz w:val="20"/>
          <w:szCs w:val="20"/>
        </w:rPr>
        <w:t>python fitlabel/app.py</w:t>
      </w:r>
    </w:p>
    <w:p w14:paraId="7E713740" w14:textId="77777777" w:rsidR="005C1FDA" w:rsidRDefault="00000000">
      <w:pPr>
        <w:spacing w:before="60" w:after="100"/>
      </w:pPr>
      <w:r>
        <w:rPr>
          <w:color w:val="1A1A1A"/>
        </w:rPr>
        <w:lastRenderedPageBreak/>
        <w:t>Open http://localhost:5000. Verify OCR at http://localhost:5000/api/ocr-status (“ready” should be true).</w:t>
      </w:r>
    </w:p>
    <w:p w14:paraId="58618FAE" w14:textId="77777777" w:rsidR="005C1FDA" w:rsidRDefault="005C1FDA">
      <w:pPr>
        <w:spacing w:before="40" w:after="40"/>
      </w:pPr>
    </w:p>
    <w:p w14:paraId="31D1E2C0" w14:textId="77777777" w:rsidR="005C1FDA" w:rsidRDefault="00000000">
      <w:pPr>
        <w:pStyle w:val="Heading2"/>
      </w:pPr>
      <w:r>
        <w:t>8.4 Monitoring</w:t>
      </w:r>
    </w:p>
    <w:p w14:paraId="5BF49FBD" w14:textId="77777777" w:rsidR="005C1FDA" w:rsidRDefault="00000000">
      <w:pPr>
        <w:pStyle w:val="ListParagraph"/>
        <w:numPr>
          <w:ilvl w:val="0"/>
          <w:numId w:val="2"/>
        </w:numPr>
        <w:spacing w:before="40" w:after="40"/>
      </w:pPr>
      <w:r>
        <w:t>OCR health: /</w:t>
      </w:r>
      <w:proofErr w:type="spellStart"/>
      <w:r>
        <w:t>api</w:t>
      </w:r>
      <w:proofErr w:type="spellEnd"/>
      <w:r>
        <w:t>/</w:t>
      </w:r>
      <w:proofErr w:type="spellStart"/>
      <w:r>
        <w:t>ocr</w:t>
      </w:r>
      <w:proofErr w:type="spellEnd"/>
      <w:r>
        <w:t xml:space="preserve">-status returns ready, </w:t>
      </w:r>
      <w:proofErr w:type="spellStart"/>
      <w:r>
        <w:t>credentials_source</w:t>
      </w:r>
      <w:proofErr w:type="spellEnd"/>
      <w:r>
        <w:t xml:space="preserve">, </w:t>
      </w:r>
      <w:proofErr w:type="spellStart"/>
      <w:r>
        <w:t>last_scan_ocr_engine</w:t>
      </w:r>
      <w:proofErr w:type="spellEnd"/>
      <w:r>
        <w:t>, and package availability. Check this endpoint after each deploy.</w:t>
      </w:r>
    </w:p>
    <w:p w14:paraId="6C8FBD98" w14:textId="324E1C47" w:rsidR="005C1FDA" w:rsidRDefault="00000000" w:rsidP="00492E9C">
      <w:pPr>
        <w:pStyle w:val="ListParagraph"/>
        <w:numPr>
          <w:ilvl w:val="0"/>
          <w:numId w:val="2"/>
        </w:numPr>
        <w:spacing w:before="40" w:after="40"/>
      </w:pPr>
      <w:r>
        <w:t xml:space="preserve">Logs: Render streams application logs in real time from the dashboard. Flask prints OCR fallback warnings to </w:t>
      </w:r>
      <w:proofErr w:type="spellStart"/>
      <w:r>
        <w:t>stdout</w:t>
      </w:r>
      <w:proofErr w:type="spellEnd"/>
      <w:r>
        <w:t xml:space="preserve"> (e.g., “[OCR] No Google credentials”).</w:t>
      </w:r>
    </w:p>
    <w:p w14:paraId="0A8BDE21" w14:textId="77777777" w:rsidR="004A3362" w:rsidRDefault="004A3362" w:rsidP="004A3362"/>
    <w:p w14:paraId="21087F3A" w14:textId="4A3C68C3" w:rsidR="005C1FDA" w:rsidRDefault="00000000" w:rsidP="004A3362">
      <w:r>
        <w:rPr>
          <w:b/>
          <w:bCs/>
          <w:color w:val="2E4A7A"/>
          <w:sz w:val="32"/>
          <w:szCs w:val="32"/>
        </w:rPr>
        <w:t>9. Limitations &amp; Future Work</w:t>
      </w:r>
    </w:p>
    <w:p w14:paraId="5E05A272" w14:textId="77777777" w:rsidR="005C1FDA" w:rsidRDefault="00000000">
      <w:pPr>
        <w:pStyle w:val="Heading2"/>
      </w:pPr>
      <w:r>
        <w:t>9.1 Known Limitations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40"/>
        <w:gridCol w:w="6120"/>
      </w:tblGrid>
      <w:tr w:rsidR="005C1FDA" w14:paraId="6696BA20" w14:textId="77777777">
        <w:tblPrEx>
          <w:tblCellMar>
            <w:top w:w="0" w:type="dxa"/>
            <w:bottom w:w="0" w:type="dxa"/>
          </w:tblCellMar>
        </w:tblPrEx>
        <w:tc>
          <w:tcPr>
            <w:tcW w:w="32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1935C91B" w14:textId="77777777" w:rsidR="005C1FDA" w:rsidRDefault="00000000">
            <w:r>
              <w:rPr>
                <w:b/>
                <w:bCs/>
                <w:color w:val="FFFFFF"/>
                <w:sz w:val="20"/>
                <w:szCs w:val="20"/>
              </w:rPr>
              <w:t>Limitation</w:t>
            </w:r>
          </w:p>
        </w:tc>
        <w:tc>
          <w:tcPr>
            <w:tcW w:w="61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3F70D48B" w14:textId="77777777" w:rsidR="005C1FDA" w:rsidRDefault="00000000">
            <w:r>
              <w:rPr>
                <w:b/>
                <w:bCs/>
                <w:color w:val="FFFFFF"/>
                <w:sz w:val="20"/>
                <w:szCs w:val="20"/>
              </w:rPr>
              <w:t>Impact</w:t>
            </w:r>
          </w:p>
        </w:tc>
      </w:tr>
      <w:tr w:rsidR="005C1FDA" w14:paraId="6E547C5D"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F6F5177" w14:textId="77777777" w:rsidR="005C1FDA" w:rsidRDefault="00000000">
            <w:r>
              <w:rPr>
                <w:color w:val="1A1A1A"/>
                <w:sz w:val="20"/>
                <w:szCs w:val="20"/>
              </w:rPr>
              <w:t>Keyword-based detection (no NLP/ML)</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C951507" w14:textId="77777777" w:rsidR="005C1FDA" w:rsidRDefault="00000000">
            <w:proofErr w:type="gramStart"/>
            <w:r>
              <w:rPr>
                <w:color w:val="1A1A1A"/>
                <w:sz w:val="20"/>
                <w:szCs w:val="20"/>
              </w:rPr>
              <w:t>Cannot</w:t>
            </w:r>
            <w:proofErr w:type="gramEnd"/>
            <w:r>
              <w:rPr>
                <w:color w:val="1A1A1A"/>
                <w:sz w:val="20"/>
                <w:szCs w:val="20"/>
              </w:rPr>
              <w:t xml:space="preserve"> handle synonym variations, brand-specific ingredient names, or foreign-language labels. A term like “lait” (French for milk) would not be detected.</w:t>
            </w:r>
          </w:p>
        </w:tc>
      </w:tr>
      <w:tr w:rsidR="005C1FDA" w14:paraId="508F4294"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A33FF49" w14:textId="77777777" w:rsidR="005C1FDA" w:rsidRDefault="00000000">
            <w:r>
              <w:rPr>
                <w:color w:val="1A1A1A"/>
                <w:sz w:val="20"/>
                <w:szCs w:val="20"/>
              </w:rPr>
              <w:t>No schema migration tooling</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7D564F7" w14:textId="77777777" w:rsidR="005C1FDA" w:rsidRDefault="00000000">
            <w:r>
              <w:rPr>
                <w:color w:val="1A1A1A"/>
                <w:sz w:val="20"/>
                <w:szCs w:val="20"/>
              </w:rPr>
              <w:t xml:space="preserve">Any change to the User or </w:t>
            </w:r>
            <w:proofErr w:type="spellStart"/>
            <w:r>
              <w:rPr>
                <w:color w:val="1A1A1A"/>
                <w:sz w:val="20"/>
                <w:szCs w:val="20"/>
              </w:rPr>
              <w:t>SavedScan</w:t>
            </w:r>
            <w:proofErr w:type="spellEnd"/>
            <w:r>
              <w:rPr>
                <w:color w:val="1A1A1A"/>
                <w:sz w:val="20"/>
                <w:szCs w:val="20"/>
              </w:rPr>
              <w:t xml:space="preserve"> models in production requires manual database intervention or a full schema drop/recreate.</w:t>
            </w:r>
          </w:p>
        </w:tc>
      </w:tr>
      <w:tr w:rsidR="005C1FDA" w14:paraId="44413543"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2FA0282" w14:textId="77777777" w:rsidR="005C1FDA" w:rsidRDefault="00000000">
            <w:r>
              <w:rPr>
                <w:color w:val="1A1A1A"/>
                <w:sz w:val="20"/>
                <w:szCs w:val="20"/>
              </w:rPr>
              <w:t>Uploaded images persist indefinitely</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C3EE76D" w14:textId="77777777" w:rsidR="005C1FDA" w:rsidRDefault="00000000">
            <w:r>
              <w:rPr>
                <w:color w:val="1A1A1A"/>
                <w:sz w:val="20"/>
                <w:szCs w:val="20"/>
              </w:rPr>
              <w:t xml:space="preserve">static/uploads/ </w:t>
            </w:r>
            <w:proofErr w:type="gramStart"/>
            <w:r>
              <w:rPr>
                <w:color w:val="1A1A1A"/>
                <w:sz w:val="20"/>
                <w:szCs w:val="20"/>
              </w:rPr>
              <w:t>grows</w:t>
            </w:r>
            <w:proofErr w:type="gramEnd"/>
            <w:r>
              <w:rPr>
                <w:color w:val="1A1A1A"/>
                <w:sz w:val="20"/>
                <w:szCs w:val="20"/>
              </w:rPr>
              <w:t xml:space="preserve"> without bound; no cleanup policy is implemented.</w:t>
            </w:r>
          </w:p>
        </w:tc>
      </w:tr>
      <w:tr w:rsidR="005C1FDA" w14:paraId="1D68D245"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4A51E23" w14:textId="77777777" w:rsidR="005C1FDA" w:rsidRDefault="00000000">
            <w:r>
              <w:rPr>
                <w:color w:val="1A1A1A"/>
                <w:sz w:val="20"/>
                <w:szCs w:val="20"/>
              </w:rPr>
              <w:t>Render free tier cold starts</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D81F38B" w14:textId="77777777" w:rsidR="005C1FDA" w:rsidRDefault="00000000">
            <w:r>
              <w:rPr>
                <w:color w:val="1A1A1A"/>
                <w:sz w:val="20"/>
                <w:szCs w:val="20"/>
              </w:rPr>
              <w:t>After ~15 min of inactivity, the first request takes 20–40 seconds while the container restarts.</w:t>
            </w:r>
          </w:p>
        </w:tc>
      </w:tr>
      <w:tr w:rsidR="005C1FDA" w14:paraId="1F449763"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9577270" w14:textId="77777777" w:rsidR="005C1FDA" w:rsidRDefault="00000000">
            <w:r>
              <w:rPr>
                <w:color w:val="1A1A1A"/>
                <w:sz w:val="20"/>
                <w:szCs w:val="20"/>
              </w:rPr>
              <w:t>Open Food Facts coverage</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0ACE1692" w14:textId="77777777" w:rsidR="005C1FDA" w:rsidRDefault="00000000">
            <w:r>
              <w:rPr>
                <w:color w:val="1A1A1A"/>
                <w:sz w:val="20"/>
                <w:szCs w:val="20"/>
              </w:rPr>
              <w:t>Regional, private-label, or new products may not be in the Open Food Facts database. The /</w:t>
            </w:r>
            <w:proofErr w:type="spellStart"/>
            <w:r>
              <w:rPr>
                <w:color w:val="1A1A1A"/>
                <w:sz w:val="20"/>
                <w:szCs w:val="20"/>
              </w:rPr>
              <w:t>api</w:t>
            </w:r>
            <w:proofErr w:type="spellEnd"/>
            <w:r>
              <w:rPr>
                <w:color w:val="1A1A1A"/>
                <w:sz w:val="20"/>
                <w:szCs w:val="20"/>
              </w:rPr>
              <w:t xml:space="preserve">/barcode endpoint returns </w:t>
            </w:r>
            <w:proofErr w:type="gramStart"/>
            <w:r>
              <w:rPr>
                <w:color w:val="1A1A1A"/>
                <w:sz w:val="20"/>
                <w:szCs w:val="20"/>
              </w:rPr>
              <w:t>a 404</w:t>
            </w:r>
            <w:proofErr w:type="gramEnd"/>
            <w:r>
              <w:rPr>
                <w:color w:val="1A1A1A"/>
                <w:sz w:val="20"/>
                <w:szCs w:val="20"/>
              </w:rPr>
              <w:t xml:space="preserve"> with a clear error message.</w:t>
            </w:r>
          </w:p>
        </w:tc>
      </w:tr>
      <w:tr w:rsidR="005C1FDA" w14:paraId="4E27955C"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707B39" w14:textId="77777777" w:rsidR="005C1FDA" w:rsidRDefault="00000000">
            <w:r>
              <w:rPr>
                <w:color w:val="1A1A1A"/>
                <w:sz w:val="20"/>
                <w:szCs w:val="20"/>
              </w:rPr>
              <w:t>No email verification or password reset</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733ED68" w14:textId="77777777" w:rsidR="005C1FDA" w:rsidRDefault="00000000">
            <w:r>
              <w:rPr>
                <w:color w:val="1A1A1A"/>
                <w:sz w:val="20"/>
                <w:szCs w:val="20"/>
              </w:rPr>
              <w:t>User accounts cannot recover a forgotten password without direct database access.</w:t>
            </w:r>
          </w:p>
        </w:tc>
      </w:tr>
      <w:tr w:rsidR="005C1FDA" w14:paraId="7F69612C"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F99B772" w14:textId="77777777" w:rsidR="005C1FDA" w:rsidRDefault="00000000">
            <w:r>
              <w:rPr>
                <w:color w:val="1A1A1A"/>
                <w:sz w:val="20"/>
                <w:szCs w:val="20"/>
              </w:rPr>
              <w:t>Demo fallback returns static fixture text</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71F8621" w14:textId="77777777" w:rsidR="005C1FDA" w:rsidRDefault="00000000">
            <w:r>
              <w:rPr>
                <w:color w:val="1A1A1A"/>
                <w:sz w:val="20"/>
                <w:szCs w:val="20"/>
              </w:rPr>
              <w:t xml:space="preserve">If Google credentials are missing, the app still “works” but returns the same canned ingredient string for every upload — which could confuse users who don’t notice the </w:t>
            </w:r>
            <w:proofErr w:type="spellStart"/>
            <w:r>
              <w:rPr>
                <w:color w:val="1A1A1A"/>
                <w:sz w:val="20"/>
                <w:szCs w:val="20"/>
              </w:rPr>
              <w:t>ocr_engine</w:t>
            </w:r>
            <w:proofErr w:type="spellEnd"/>
            <w:r>
              <w:rPr>
                <w:color w:val="1A1A1A"/>
                <w:sz w:val="20"/>
                <w:szCs w:val="20"/>
              </w:rPr>
              <w:t xml:space="preserve">: </w:t>
            </w:r>
            <w:proofErr w:type="spellStart"/>
            <w:r>
              <w:rPr>
                <w:color w:val="1A1A1A"/>
                <w:sz w:val="20"/>
                <w:szCs w:val="20"/>
              </w:rPr>
              <w:t>demo_fallback</w:t>
            </w:r>
            <w:proofErr w:type="spellEnd"/>
            <w:r>
              <w:rPr>
                <w:color w:val="1A1A1A"/>
                <w:sz w:val="20"/>
                <w:szCs w:val="20"/>
              </w:rPr>
              <w:t xml:space="preserve"> field.</w:t>
            </w:r>
          </w:p>
        </w:tc>
      </w:tr>
    </w:tbl>
    <w:p w14:paraId="08C1D63D" w14:textId="77777777" w:rsidR="005C1FDA" w:rsidRDefault="005C1FDA">
      <w:pPr>
        <w:spacing w:before="40" w:after="40"/>
      </w:pPr>
    </w:p>
    <w:p w14:paraId="0F44A261" w14:textId="77777777" w:rsidR="005C1FDA" w:rsidRDefault="00000000">
      <w:pPr>
        <w:pStyle w:val="Heading2"/>
      </w:pPr>
      <w:r>
        <w:t>9.2 Technical Debt</w:t>
      </w:r>
    </w:p>
    <w:p w14:paraId="571609E6" w14:textId="77777777" w:rsidR="005C1FDA" w:rsidRDefault="00000000">
      <w:pPr>
        <w:pStyle w:val="ListParagraph"/>
        <w:numPr>
          <w:ilvl w:val="0"/>
          <w:numId w:val="2"/>
        </w:numPr>
        <w:spacing w:before="40" w:after="40"/>
      </w:pPr>
      <w:r>
        <w:t>No test suite exists in the repository (see §6 for the recommended testing strategy to implement).</w:t>
      </w:r>
    </w:p>
    <w:p w14:paraId="0386B245" w14:textId="77777777" w:rsidR="005C1FDA" w:rsidRDefault="00000000">
      <w:pPr>
        <w:pStyle w:val="ListParagraph"/>
        <w:numPr>
          <w:ilvl w:val="0"/>
          <w:numId w:val="2"/>
        </w:numPr>
        <w:spacing w:before="40" w:after="40"/>
      </w:pPr>
      <w:proofErr w:type="spellStart"/>
      <w:proofErr w:type="gramStart"/>
      <w:r>
        <w:t>db.create</w:t>
      </w:r>
      <w:proofErr w:type="gramEnd"/>
      <w:r>
        <w:t>_</w:t>
      </w:r>
      <w:proofErr w:type="gramStart"/>
      <w:r>
        <w:t>all</w:t>
      </w:r>
      <w:proofErr w:type="spellEnd"/>
      <w:r>
        <w:t>(</w:t>
      </w:r>
      <w:proofErr w:type="gramEnd"/>
      <w:r>
        <w:t>) should be replaced with Flask-Migrate for production schema management.</w:t>
      </w:r>
    </w:p>
    <w:p w14:paraId="6171C241" w14:textId="77777777" w:rsidR="005C1FDA" w:rsidRDefault="00000000">
      <w:pPr>
        <w:pStyle w:val="ListParagraph"/>
        <w:numPr>
          <w:ilvl w:val="0"/>
          <w:numId w:val="2"/>
        </w:numPr>
        <w:spacing w:before="40" w:after="40"/>
      </w:pPr>
      <w:r>
        <w:t>Uploaded image cleanup policy not implemented — tracked as a future enhancement.</w:t>
      </w:r>
    </w:p>
    <w:p w14:paraId="64361280" w14:textId="77777777" w:rsidR="005C1FDA" w:rsidRDefault="00000000">
      <w:pPr>
        <w:pStyle w:val="ListParagraph"/>
        <w:numPr>
          <w:ilvl w:val="0"/>
          <w:numId w:val="2"/>
        </w:numPr>
        <w:spacing w:before="40" w:after="40"/>
      </w:pPr>
      <w:r>
        <w:t>Frontend uses no component framework, making the UI code harder to maintain as features grow.</w:t>
      </w:r>
    </w:p>
    <w:p w14:paraId="09709F01" w14:textId="77777777" w:rsidR="005C1FDA" w:rsidRDefault="005C1FDA">
      <w:pPr>
        <w:spacing w:before="40" w:after="40"/>
      </w:pPr>
    </w:p>
    <w:p w14:paraId="4090AF6C" w14:textId="77777777" w:rsidR="005C1FDA" w:rsidRDefault="00000000">
      <w:pPr>
        <w:pStyle w:val="Heading2"/>
      </w:pPr>
      <w:r>
        <w:lastRenderedPageBreak/>
        <w:t>9.3 Prioritized Future Roadmap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60"/>
        <w:gridCol w:w="7200"/>
      </w:tblGrid>
      <w:tr w:rsidR="005C1FDA" w14:paraId="1EAAF616" w14:textId="77777777">
        <w:tblPrEx>
          <w:tblCellMar>
            <w:top w:w="0" w:type="dxa"/>
            <w:bottom w:w="0" w:type="dxa"/>
          </w:tblCellMar>
        </w:tblPrEx>
        <w:tc>
          <w:tcPr>
            <w:tcW w:w="216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9A695B5" w14:textId="77777777" w:rsidR="005C1FDA" w:rsidRDefault="00000000">
            <w:r>
              <w:rPr>
                <w:b/>
                <w:bCs/>
                <w:color w:val="FFFFFF"/>
                <w:sz w:val="20"/>
                <w:szCs w:val="20"/>
              </w:rPr>
              <w:t>Priority</w:t>
            </w:r>
          </w:p>
        </w:tc>
        <w:tc>
          <w:tcPr>
            <w:tcW w:w="720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56CA0191" w14:textId="77777777" w:rsidR="005C1FDA" w:rsidRDefault="00000000">
            <w:r>
              <w:rPr>
                <w:b/>
                <w:bCs/>
                <w:color w:val="FFFFFF"/>
                <w:sz w:val="20"/>
                <w:szCs w:val="20"/>
              </w:rPr>
              <w:t>Feature / Improvement</w:t>
            </w:r>
          </w:p>
        </w:tc>
      </w:tr>
      <w:tr w:rsidR="005C1FDA" w14:paraId="052E2F8D"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1FAF7EBD" w14:textId="77777777" w:rsidR="005C1FDA" w:rsidRDefault="00000000">
            <w:r>
              <w:rPr>
                <w:color w:val="1A1A1A"/>
                <w:sz w:val="20"/>
                <w:szCs w:val="20"/>
              </w:rPr>
              <w:t>P0 (before final demo)</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A9DDCD9" w14:textId="77777777" w:rsidR="005C1FDA" w:rsidRDefault="00000000">
            <w:r>
              <w:rPr>
                <w:color w:val="1A1A1A"/>
                <w:sz w:val="20"/>
                <w:szCs w:val="20"/>
              </w:rPr>
              <w:t xml:space="preserve">Add </w:t>
            </w:r>
            <w:proofErr w:type="spellStart"/>
            <w:r>
              <w:rPr>
                <w:color w:val="1A1A1A"/>
                <w:sz w:val="20"/>
                <w:szCs w:val="20"/>
              </w:rPr>
              <w:t>pytest</w:t>
            </w:r>
            <w:proofErr w:type="spellEnd"/>
            <w:r>
              <w:rPr>
                <w:color w:val="1A1A1A"/>
                <w:sz w:val="20"/>
                <w:szCs w:val="20"/>
              </w:rPr>
              <w:t xml:space="preserve"> test suite covering </w:t>
            </w:r>
            <w:proofErr w:type="spellStart"/>
            <w:r>
              <w:rPr>
                <w:color w:val="1A1A1A"/>
                <w:sz w:val="20"/>
                <w:szCs w:val="20"/>
              </w:rPr>
              <w:t>AllergenDetector</w:t>
            </w:r>
            <w:proofErr w:type="spellEnd"/>
            <w:r>
              <w:rPr>
                <w:color w:val="1A1A1A"/>
                <w:sz w:val="20"/>
                <w:szCs w:val="20"/>
              </w:rPr>
              <w:t xml:space="preserve"> and all API endpoints.</w:t>
            </w:r>
          </w:p>
        </w:tc>
      </w:tr>
      <w:tr w:rsidR="005C1FDA" w14:paraId="0C45A790"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E2E8F9" w14:textId="77777777" w:rsidR="005C1FDA" w:rsidRDefault="00000000">
            <w:r>
              <w:rPr>
                <w:color w:val="1A1A1A"/>
                <w:sz w:val="20"/>
                <w:szCs w:val="20"/>
              </w:rPr>
              <w:t>P0 (before final demo)</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7106D80" w14:textId="77777777" w:rsidR="005C1FDA" w:rsidRDefault="00000000">
            <w:r>
              <w:rPr>
                <w:color w:val="1A1A1A"/>
                <w:sz w:val="20"/>
                <w:szCs w:val="20"/>
              </w:rPr>
              <w:t>Add a visible disclaimer in the UI that results are informational and not medical advice.</w:t>
            </w:r>
          </w:p>
        </w:tc>
      </w:tr>
      <w:tr w:rsidR="005C1FDA" w14:paraId="1A085B22"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739ED8B" w14:textId="77777777" w:rsidR="005C1FDA" w:rsidRDefault="00000000">
            <w:r>
              <w:rPr>
                <w:color w:val="1A1A1A"/>
                <w:sz w:val="20"/>
                <w:szCs w:val="20"/>
              </w:rPr>
              <w:t>P1</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45ACA1C" w14:textId="77777777" w:rsidR="005C1FDA" w:rsidRDefault="00000000">
            <w:r>
              <w:rPr>
                <w:color w:val="1A1A1A"/>
                <w:sz w:val="20"/>
                <w:szCs w:val="20"/>
              </w:rPr>
              <w:t>Implement uploaded image cleanup (delete files older than 24 hours via a scheduled job).</w:t>
            </w:r>
          </w:p>
        </w:tc>
      </w:tr>
      <w:tr w:rsidR="005C1FDA" w14:paraId="7FA3C68F"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D9CDB5A" w14:textId="77777777" w:rsidR="005C1FDA" w:rsidRDefault="00000000">
            <w:r>
              <w:rPr>
                <w:color w:val="1A1A1A"/>
                <w:sz w:val="20"/>
                <w:szCs w:val="20"/>
              </w:rPr>
              <w:t>P1</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597E7C9" w14:textId="77777777" w:rsidR="005C1FDA" w:rsidRDefault="00000000">
            <w:r>
              <w:rPr>
                <w:color w:val="1A1A1A"/>
                <w:sz w:val="20"/>
                <w:szCs w:val="20"/>
              </w:rPr>
              <w:t>Add Flask-Migrate for safe schema evolution.</w:t>
            </w:r>
          </w:p>
        </w:tc>
      </w:tr>
      <w:tr w:rsidR="005C1FDA" w14:paraId="732CEF7C"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9055329" w14:textId="77777777" w:rsidR="005C1FDA" w:rsidRDefault="00000000">
            <w:r>
              <w:rPr>
                <w:color w:val="1A1A1A"/>
                <w:sz w:val="20"/>
                <w:szCs w:val="20"/>
              </w:rPr>
              <w:t>P2</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6C54256E" w14:textId="77777777" w:rsidR="005C1FDA" w:rsidRDefault="00000000">
            <w:r>
              <w:rPr>
                <w:color w:val="1A1A1A"/>
                <w:sz w:val="20"/>
                <w:szCs w:val="20"/>
              </w:rPr>
              <w:t>Expand keyword lists to support Spanish and French ingredient names.</w:t>
            </w:r>
          </w:p>
        </w:tc>
      </w:tr>
      <w:tr w:rsidR="005C1FDA" w14:paraId="63C2175B"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DEC5213" w14:textId="77777777" w:rsidR="005C1FDA" w:rsidRDefault="00000000">
            <w:r>
              <w:rPr>
                <w:color w:val="1A1A1A"/>
                <w:sz w:val="20"/>
                <w:szCs w:val="20"/>
              </w:rPr>
              <w:t>P2</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E155748" w14:textId="77777777" w:rsidR="005C1FDA" w:rsidRDefault="00000000">
            <w:r>
              <w:rPr>
                <w:color w:val="1A1A1A"/>
                <w:sz w:val="20"/>
                <w:szCs w:val="20"/>
              </w:rPr>
              <w:t>Add password reset via email (requires an email service integration, e.g., SendGrid).</w:t>
            </w:r>
          </w:p>
        </w:tc>
      </w:tr>
      <w:tr w:rsidR="005C1FDA" w14:paraId="19AAF352"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806F2B9" w14:textId="77777777" w:rsidR="005C1FDA" w:rsidRDefault="00000000">
            <w:r>
              <w:rPr>
                <w:color w:val="1A1A1A"/>
                <w:sz w:val="20"/>
                <w:szCs w:val="20"/>
              </w:rPr>
              <w:t>P3 (long-term)</w:t>
            </w:r>
          </w:p>
        </w:tc>
        <w:tc>
          <w:tcPr>
            <w:tcW w:w="720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D9A75EE" w14:textId="77777777" w:rsidR="005C1FDA" w:rsidRDefault="00000000">
            <w:r>
              <w:rPr>
                <w:color w:val="1A1A1A"/>
                <w:sz w:val="20"/>
                <w:szCs w:val="20"/>
              </w:rPr>
              <w:t>Replace keyword matching with an NLP model (e.g., fine-tuned BERT on ingredient sequences) for higher recall on non-standard ingredient names.</w:t>
            </w:r>
          </w:p>
        </w:tc>
      </w:tr>
      <w:tr w:rsidR="005C1FDA" w14:paraId="55944D70" w14:textId="77777777">
        <w:tblPrEx>
          <w:tblCellMar>
            <w:top w:w="0" w:type="dxa"/>
            <w:bottom w:w="0" w:type="dxa"/>
          </w:tblCellMar>
        </w:tblPrEx>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E454BAF" w14:textId="77777777" w:rsidR="005C1FDA" w:rsidRDefault="00000000">
            <w:r>
              <w:rPr>
                <w:color w:val="1A1A1A"/>
                <w:sz w:val="20"/>
                <w:szCs w:val="20"/>
              </w:rPr>
              <w:t>P3 (long-term)</w:t>
            </w:r>
          </w:p>
        </w:tc>
        <w:tc>
          <w:tcPr>
            <w:tcW w:w="7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3754992" w14:textId="77777777" w:rsidR="005C1FDA" w:rsidRDefault="00000000">
            <w:r>
              <w:rPr>
                <w:color w:val="1A1A1A"/>
                <w:sz w:val="20"/>
                <w:szCs w:val="20"/>
              </w:rPr>
              <w:t>Mobile app (React Native) with native camera integration for a smoother scan experience.</w:t>
            </w:r>
          </w:p>
        </w:tc>
      </w:tr>
    </w:tbl>
    <w:p w14:paraId="356BB501" w14:textId="77777777" w:rsidR="005C1FDA" w:rsidRDefault="005C1FDA">
      <w:pPr>
        <w:spacing w:before="40" w:after="40"/>
      </w:pPr>
    </w:p>
    <w:p w14:paraId="000BAFC0" w14:textId="77777777" w:rsidR="005C1FDA" w:rsidRDefault="00000000">
      <w:r>
        <w:br w:type="page"/>
      </w:r>
    </w:p>
    <w:p w14:paraId="5B61F7B2" w14:textId="77777777" w:rsidR="005C1FDA" w:rsidRDefault="00000000">
      <w:pPr>
        <w:pStyle w:val="Heading1"/>
      </w:pPr>
      <w:r>
        <w:lastRenderedPageBreak/>
        <w:t>10. References</w:t>
      </w:r>
    </w:p>
    <w:p w14:paraId="5868422D" w14:textId="77777777" w:rsidR="005C1FDA" w:rsidRDefault="00000000">
      <w:pPr>
        <w:spacing w:before="60" w:after="100"/>
      </w:pPr>
      <w:r>
        <w:rPr>
          <w:color w:val="1A1A1A"/>
        </w:rPr>
        <w:t>[1] Flask. Flask Web Framework Documentation. https://flask.palletsprojects.com/. Accessed 2025.</w:t>
      </w:r>
    </w:p>
    <w:p w14:paraId="32BFB002" w14:textId="77777777" w:rsidR="005C1FDA" w:rsidRDefault="00000000">
      <w:pPr>
        <w:spacing w:before="60" w:after="100"/>
      </w:pPr>
      <w:r>
        <w:rPr>
          <w:color w:val="1A1A1A"/>
        </w:rPr>
        <w:t>[2] Flask-</w:t>
      </w:r>
      <w:proofErr w:type="spellStart"/>
      <w:r>
        <w:rPr>
          <w:color w:val="1A1A1A"/>
        </w:rPr>
        <w:t>SQLAlchemy</w:t>
      </w:r>
      <w:proofErr w:type="spellEnd"/>
      <w:r>
        <w:rPr>
          <w:color w:val="1A1A1A"/>
        </w:rPr>
        <w:t>. Flask-</w:t>
      </w:r>
      <w:proofErr w:type="spellStart"/>
      <w:r>
        <w:rPr>
          <w:color w:val="1A1A1A"/>
        </w:rPr>
        <w:t>SQLAlchemy</w:t>
      </w:r>
      <w:proofErr w:type="spellEnd"/>
      <w:r>
        <w:rPr>
          <w:color w:val="1A1A1A"/>
        </w:rPr>
        <w:t xml:space="preserve"> Documentation. https://flask-sqlalchemy.palletsprojects.com/. Accessed 2025.</w:t>
      </w:r>
    </w:p>
    <w:p w14:paraId="7ED019A2" w14:textId="77777777" w:rsidR="005C1FDA" w:rsidRDefault="00000000">
      <w:pPr>
        <w:spacing w:before="60" w:after="100"/>
      </w:pPr>
      <w:r>
        <w:rPr>
          <w:color w:val="1A1A1A"/>
        </w:rPr>
        <w:t>[3] Flask-Login. Flask-Login Documentation. https://flask-login.readthedocs.io/. Accessed 2025.</w:t>
      </w:r>
    </w:p>
    <w:p w14:paraId="1074650C" w14:textId="77777777" w:rsidR="005C1FDA" w:rsidRDefault="00000000">
      <w:pPr>
        <w:spacing w:before="60" w:after="100"/>
      </w:pPr>
      <w:r>
        <w:rPr>
          <w:color w:val="1A1A1A"/>
        </w:rPr>
        <w:t>[4] Google Cloud. Cloud Vision API Documentation. https://cloud.google.com/vision/docs. Accessed 2025.</w:t>
      </w:r>
    </w:p>
    <w:p w14:paraId="5C554750" w14:textId="77777777" w:rsidR="005C1FDA" w:rsidRDefault="00000000">
      <w:pPr>
        <w:spacing w:before="60" w:after="100"/>
      </w:pPr>
      <w:r>
        <w:rPr>
          <w:color w:val="1A1A1A"/>
        </w:rPr>
        <w:t>[5] Open Food Facts. Open Food Facts API v2. https://world.openfoodfacts.org/api. Accessed 2025.</w:t>
      </w:r>
    </w:p>
    <w:p w14:paraId="4E9DAC9E" w14:textId="77777777" w:rsidR="005C1FDA" w:rsidRDefault="00000000">
      <w:pPr>
        <w:spacing w:before="60" w:after="100"/>
      </w:pPr>
      <w:r>
        <w:rPr>
          <w:color w:val="1A1A1A"/>
        </w:rPr>
        <w:t>[6] Pillow. Pillow (PIL Fork) Documentation. https://pillow.readthedocs.io/. Accessed 2025.</w:t>
      </w:r>
    </w:p>
    <w:p w14:paraId="11F3FA19" w14:textId="77777777" w:rsidR="005C1FDA" w:rsidRDefault="00000000">
      <w:pPr>
        <w:spacing w:before="60" w:after="100"/>
      </w:pPr>
      <w:r>
        <w:rPr>
          <w:color w:val="1A1A1A"/>
        </w:rPr>
        <w:t>[7] U.S. Food and Drug Administration. Food Allergen Labeling and Consumer Protection Act of 2004 (FALCPA). https://www.fda.gov/food/food-allergies/food-allergen-labeling-and-consumer-protection-act-2004-falcpa. Accessed 2025.</w:t>
      </w:r>
    </w:p>
    <w:p w14:paraId="57CE5C9C" w14:textId="77777777" w:rsidR="005C1FDA" w:rsidRDefault="00000000">
      <w:pPr>
        <w:spacing w:before="60" w:after="100"/>
      </w:pPr>
      <w:r>
        <w:rPr>
          <w:color w:val="1A1A1A"/>
        </w:rPr>
        <w:t>[8] W3C. Web Content Accessibility Guidelines (WCAG) 2.1. https://www.w3.org/TR/WCAG21/. Accessed 2025.</w:t>
      </w:r>
    </w:p>
    <w:p w14:paraId="22C3AA1C" w14:textId="77777777" w:rsidR="005C1FDA" w:rsidRDefault="00000000">
      <w:pPr>
        <w:spacing w:before="60" w:after="100"/>
      </w:pPr>
      <w:r>
        <w:rPr>
          <w:color w:val="1A1A1A"/>
        </w:rPr>
        <w:t>[9] Render. Render Documentation — Web Services. https://docs.render.com/web-services. Accessed 2025.</w:t>
      </w:r>
    </w:p>
    <w:p w14:paraId="4761BB0E" w14:textId="77777777" w:rsidR="005C1FDA" w:rsidRDefault="005C1FDA">
      <w:pPr>
        <w:spacing w:before="40" w:after="40"/>
      </w:pPr>
    </w:p>
    <w:p w14:paraId="0B51DB7C" w14:textId="77777777" w:rsidR="005C1FDA" w:rsidRDefault="00000000">
      <w:r>
        <w:br w:type="page"/>
      </w:r>
    </w:p>
    <w:p w14:paraId="5E5DDDE4" w14:textId="77777777" w:rsidR="005C1FDA" w:rsidRDefault="00000000">
      <w:pPr>
        <w:pStyle w:val="Heading1"/>
      </w:pPr>
      <w:r>
        <w:lastRenderedPageBreak/>
        <w:t>Appendices (Evidence &amp; How-To)</w:t>
      </w:r>
    </w:p>
    <w:p w14:paraId="5216565C" w14:textId="77777777" w:rsidR="005C1FDA" w:rsidRDefault="005C1FDA">
      <w:pPr>
        <w:spacing w:before="40" w:after="40"/>
      </w:pPr>
    </w:p>
    <w:p w14:paraId="3DFBDBCB" w14:textId="77777777" w:rsidR="005C1FDA" w:rsidRDefault="00000000">
      <w:pPr>
        <w:pStyle w:val="Heading2"/>
      </w:pPr>
      <w:r>
        <w:t>Appendix A — Installation Guide</w:t>
      </w:r>
    </w:p>
    <w:p w14:paraId="022BC275" w14:textId="77777777" w:rsidR="005C1FDA" w:rsidRDefault="00000000">
      <w:pPr>
        <w:spacing w:before="60" w:after="100"/>
      </w:pPr>
      <w:r>
        <w:rPr>
          <w:color w:val="1A1A1A"/>
        </w:rPr>
        <w:t>Prerequisites: Python 3.11+, pip, a Google Cloud project with Vision API enabled, a service account JSON key.</w:t>
      </w:r>
    </w:p>
    <w:p w14:paraId="63CFAF76" w14:textId="77777777" w:rsidR="005C1FDA" w:rsidRDefault="00000000">
      <w:pPr>
        <w:spacing w:before="60" w:after="100"/>
      </w:pPr>
      <w:r>
        <w:rPr>
          <w:color w:val="1A1A1A"/>
        </w:rPr>
        <w:t>Step 1 — Clone the repository:</w:t>
      </w:r>
    </w:p>
    <w:p w14:paraId="318B1B1C" w14:textId="77777777" w:rsidR="005C1FDA" w:rsidRDefault="00000000">
      <w:pPr>
        <w:spacing w:before="40" w:after="40"/>
      </w:pPr>
      <w:r>
        <w:rPr>
          <w:rFonts w:ascii="Courier New" w:eastAsia="Courier New" w:hAnsi="Courier New" w:cs="Courier New"/>
          <w:color w:val="333333"/>
          <w:sz w:val="20"/>
          <w:szCs w:val="20"/>
        </w:rPr>
        <w:t>git clone https://github.com/briancardona221-sketch/Capstone2-FitLabel.git</w:t>
      </w:r>
    </w:p>
    <w:p w14:paraId="409BD877" w14:textId="77777777" w:rsidR="005C1FDA" w:rsidRDefault="00000000">
      <w:pPr>
        <w:spacing w:before="40" w:after="40"/>
      </w:pPr>
      <w:r>
        <w:rPr>
          <w:rFonts w:ascii="Courier New" w:eastAsia="Courier New" w:hAnsi="Courier New" w:cs="Courier New"/>
          <w:color w:val="333333"/>
          <w:sz w:val="20"/>
          <w:szCs w:val="20"/>
        </w:rPr>
        <w:t>cd Capstone2-FitLabel</w:t>
      </w:r>
    </w:p>
    <w:p w14:paraId="35CC1829" w14:textId="77777777" w:rsidR="005C1FDA" w:rsidRDefault="00000000">
      <w:pPr>
        <w:spacing w:before="60" w:after="100"/>
      </w:pPr>
      <w:r>
        <w:rPr>
          <w:color w:val="1A1A1A"/>
        </w:rPr>
        <w:t>Step 2 — Install Python dependencies:</w:t>
      </w:r>
    </w:p>
    <w:p w14:paraId="71C7A8F2" w14:textId="77777777" w:rsidR="005C1FDA" w:rsidRDefault="00000000">
      <w:pPr>
        <w:spacing w:before="40" w:after="40"/>
      </w:pPr>
      <w:r>
        <w:rPr>
          <w:rFonts w:ascii="Courier New" w:eastAsia="Courier New" w:hAnsi="Courier New" w:cs="Courier New"/>
          <w:color w:val="333333"/>
          <w:sz w:val="20"/>
          <w:szCs w:val="20"/>
        </w:rPr>
        <w:t xml:space="preserve">pip install -r </w:t>
      </w:r>
      <w:proofErr w:type="spellStart"/>
      <w:r>
        <w:rPr>
          <w:rFonts w:ascii="Courier New" w:eastAsia="Courier New" w:hAnsi="Courier New" w:cs="Courier New"/>
          <w:color w:val="333333"/>
          <w:sz w:val="20"/>
          <w:szCs w:val="20"/>
        </w:rPr>
        <w:t>fitlabel</w:t>
      </w:r>
      <w:proofErr w:type="spellEnd"/>
      <w:r>
        <w:rPr>
          <w:rFonts w:ascii="Courier New" w:eastAsia="Courier New" w:hAnsi="Courier New" w:cs="Courier New"/>
          <w:color w:val="333333"/>
          <w:sz w:val="20"/>
          <w:szCs w:val="20"/>
        </w:rPr>
        <w:t>/requirements.txt</w:t>
      </w:r>
    </w:p>
    <w:p w14:paraId="13A933C5" w14:textId="77777777" w:rsidR="005C1FDA" w:rsidRDefault="00000000">
      <w:pPr>
        <w:spacing w:before="60" w:after="100"/>
      </w:pPr>
      <w:r>
        <w:rPr>
          <w:color w:val="1A1A1A"/>
        </w:rPr>
        <w:t>Step 3 — Set Google credentials (PowerShell):</w:t>
      </w:r>
    </w:p>
    <w:p w14:paraId="5D33B6C0" w14:textId="77777777" w:rsidR="005C1FDA" w:rsidRDefault="00000000">
      <w:pPr>
        <w:spacing w:before="40" w:after="40"/>
      </w:pPr>
      <w:r>
        <w:rPr>
          <w:rFonts w:ascii="Courier New" w:eastAsia="Courier New" w:hAnsi="Courier New" w:cs="Courier New"/>
          <w:color w:val="333333"/>
          <w:sz w:val="20"/>
          <w:szCs w:val="20"/>
        </w:rPr>
        <w:t>$</w:t>
      </w:r>
      <w:proofErr w:type="spellStart"/>
      <w:proofErr w:type="gramStart"/>
      <w:r>
        <w:rPr>
          <w:rFonts w:ascii="Courier New" w:eastAsia="Courier New" w:hAnsi="Courier New" w:cs="Courier New"/>
          <w:color w:val="333333"/>
          <w:sz w:val="20"/>
          <w:szCs w:val="20"/>
        </w:rPr>
        <w:t>env:GOOGLE</w:t>
      </w:r>
      <w:proofErr w:type="gramEnd"/>
      <w:r>
        <w:rPr>
          <w:rFonts w:ascii="Courier New" w:eastAsia="Courier New" w:hAnsi="Courier New" w:cs="Courier New"/>
          <w:color w:val="333333"/>
          <w:sz w:val="20"/>
          <w:szCs w:val="20"/>
        </w:rPr>
        <w:t>_APPLICATION_CREDENTIALS</w:t>
      </w:r>
      <w:proofErr w:type="spellEnd"/>
      <w:r>
        <w:rPr>
          <w:rFonts w:ascii="Courier New" w:eastAsia="Courier New" w:hAnsi="Courier New" w:cs="Courier New"/>
          <w:color w:val="333333"/>
          <w:sz w:val="20"/>
          <w:szCs w:val="20"/>
        </w:rPr>
        <w:t xml:space="preserve"> = "C:\path\to\your-service-account.json"</w:t>
      </w:r>
    </w:p>
    <w:p w14:paraId="23F6C7B5" w14:textId="77777777" w:rsidR="005C1FDA" w:rsidRDefault="00000000">
      <w:pPr>
        <w:spacing w:before="60" w:after="100"/>
      </w:pPr>
      <w:r>
        <w:rPr>
          <w:color w:val="1A1A1A"/>
        </w:rPr>
        <w:t>Step 4 — Run the application:</w:t>
      </w:r>
    </w:p>
    <w:p w14:paraId="4D582A11" w14:textId="77777777" w:rsidR="005C1FDA" w:rsidRDefault="00000000">
      <w:pPr>
        <w:spacing w:before="40" w:after="40"/>
      </w:pPr>
      <w:r>
        <w:rPr>
          <w:rFonts w:ascii="Courier New" w:eastAsia="Courier New" w:hAnsi="Courier New" w:cs="Courier New"/>
          <w:color w:val="333333"/>
          <w:sz w:val="20"/>
          <w:szCs w:val="20"/>
        </w:rPr>
        <w:t>python fitlabel/app.py</w:t>
      </w:r>
    </w:p>
    <w:p w14:paraId="4A52BAAC" w14:textId="77777777" w:rsidR="005C1FDA" w:rsidRDefault="00000000">
      <w:pPr>
        <w:spacing w:before="60" w:after="100"/>
      </w:pPr>
      <w:r>
        <w:rPr>
          <w:color w:val="1A1A1A"/>
        </w:rPr>
        <w:t>Step 5 — Verify OCR is configured: open http://localhost:5000/api/ocr-status and confirm “ready” is true.</w:t>
      </w:r>
    </w:p>
    <w:p w14:paraId="62D032EC" w14:textId="77777777" w:rsidR="005C1FDA" w:rsidRDefault="00000000">
      <w:pPr>
        <w:spacing w:before="60" w:after="100"/>
      </w:pPr>
      <w:r>
        <w:rPr>
          <w:color w:val="1A1A1A"/>
        </w:rPr>
        <w:t>Step 6 — Open http://localhost:5000 in your browser.</w:t>
      </w:r>
    </w:p>
    <w:p w14:paraId="3D93A62B" w14:textId="4B6650B2" w:rsidR="005C1FDA" w:rsidRDefault="004A3362" w:rsidP="004A3362">
      <w:pPr>
        <w:spacing w:before="40" w:after="40"/>
        <w:jc w:val="center"/>
      </w:pPr>
      <w:r w:rsidRPr="004A3362">
        <w:drawing>
          <wp:inline distT="0" distB="0" distL="0" distR="0" wp14:anchorId="2F32886B" wp14:editId="04593BE7">
            <wp:extent cx="4295775" cy="4393071"/>
            <wp:effectExtent l="0" t="0" r="0" b="7620"/>
            <wp:docPr id="1584066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66801" name=""/>
                    <pic:cNvPicPr/>
                  </pic:nvPicPr>
                  <pic:blipFill>
                    <a:blip r:embed="rId19"/>
                    <a:stretch>
                      <a:fillRect/>
                    </a:stretch>
                  </pic:blipFill>
                  <pic:spPr>
                    <a:xfrm>
                      <a:off x="0" y="0"/>
                      <a:ext cx="4313368" cy="4411063"/>
                    </a:xfrm>
                    <a:prstGeom prst="rect">
                      <a:avLst/>
                    </a:prstGeom>
                  </pic:spPr>
                </pic:pic>
              </a:graphicData>
            </a:graphic>
          </wp:inline>
        </w:drawing>
      </w:r>
    </w:p>
    <w:p w14:paraId="645A90D7" w14:textId="77777777" w:rsidR="005C1FDA" w:rsidRDefault="00000000">
      <w:pPr>
        <w:pStyle w:val="Heading2"/>
      </w:pPr>
      <w:r>
        <w:lastRenderedPageBreak/>
        <w:t>Appendix B — User Manual</w:t>
      </w:r>
    </w:p>
    <w:p w14:paraId="0173846A" w14:textId="77777777" w:rsidR="005C1FDA" w:rsidRDefault="00000000">
      <w:pPr>
        <w:spacing w:before="60" w:after="100"/>
      </w:pPr>
      <w:r>
        <w:rPr>
          <w:color w:val="1A1A1A"/>
        </w:rPr>
        <w:t>Task 1 — Scan a label: Click “Upload Label”, select a photo of a food product’s ingredient list, select dietary filters, click “Analyze”. Results show detected allergens and dietary compatibility.</w:t>
      </w:r>
    </w:p>
    <w:p w14:paraId="47AB9719" w14:textId="77777777" w:rsidR="005C1FDA" w:rsidRDefault="00000000">
      <w:pPr>
        <w:spacing w:before="60" w:after="100"/>
      </w:pPr>
      <w:r>
        <w:rPr>
          <w:color w:val="1A1A1A"/>
        </w:rPr>
        <w:t xml:space="preserve">Task 2 — Look up by barcode: Enter a product barcode in the barcode field and click “Look Up”. </w:t>
      </w:r>
      <w:proofErr w:type="spellStart"/>
      <w:r>
        <w:rPr>
          <w:color w:val="1A1A1A"/>
        </w:rPr>
        <w:t>FitLabel</w:t>
      </w:r>
      <w:proofErr w:type="spellEnd"/>
      <w:r>
        <w:rPr>
          <w:color w:val="1A1A1A"/>
        </w:rPr>
        <w:t xml:space="preserve"> retrieves ingredient data from Open Food Facts and runs the full analysis.</w:t>
      </w:r>
    </w:p>
    <w:p w14:paraId="1CD06397" w14:textId="77777777" w:rsidR="005C1FDA" w:rsidRDefault="00000000">
      <w:pPr>
        <w:spacing w:before="60" w:after="100"/>
      </w:pPr>
      <w:r>
        <w:rPr>
          <w:color w:val="1A1A1A"/>
        </w:rPr>
        <w:t>Task 3 — Create an account: Click “Register”, enter a username and password.</w:t>
      </w:r>
    </w:p>
    <w:p w14:paraId="01895E11" w14:textId="77777777" w:rsidR="005C1FDA" w:rsidRDefault="00000000">
      <w:pPr>
        <w:spacing w:before="60" w:after="100"/>
      </w:pPr>
      <w:r>
        <w:rPr>
          <w:color w:val="1A1A1A"/>
        </w:rPr>
        <w:t>Task 4 — Save a scan: After a successful scan, click “Save Scan” (requires login). Optionally add notes.</w:t>
      </w:r>
    </w:p>
    <w:p w14:paraId="0DEA6D39" w14:textId="77777777" w:rsidR="005C1FDA" w:rsidRDefault="00000000">
      <w:pPr>
        <w:spacing w:before="60" w:after="100"/>
      </w:pPr>
      <w:r>
        <w:rPr>
          <w:color w:val="1A1A1A"/>
        </w:rPr>
        <w:t>Task 5 — View / delete saved scans: Click “My Scans” to see saved history. Click the delete icon to remove a scan.</w:t>
      </w:r>
    </w:p>
    <w:p w14:paraId="756CDC47" w14:textId="77777777" w:rsidR="005C1FDA" w:rsidRDefault="005C1FDA">
      <w:pPr>
        <w:spacing w:before="40" w:after="40"/>
      </w:pPr>
    </w:p>
    <w:p w14:paraId="6C4B7A73" w14:textId="77777777" w:rsidR="005C1FDA" w:rsidRDefault="00000000">
      <w:pPr>
        <w:pStyle w:val="Heading2"/>
      </w:pPr>
      <w:r>
        <w:t>Appendix C — Admin/Operations Guide</w:t>
      </w:r>
    </w:p>
    <w:p w14:paraId="26A59087" w14:textId="77777777" w:rsidR="005C1FDA" w:rsidRDefault="00000000">
      <w:pPr>
        <w:spacing w:before="60" w:after="100"/>
      </w:pPr>
      <w:r>
        <w:rPr>
          <w:color w:val="1A1A1A"/>
        </w:rPr>
        <w:t xml:space="preserve">Deployment: defined in </w:t>
      </w:r>
      <w:proofErr w:type="spellStart"/>
      <w:proofErr w:type="gramStart"/>
      <w:r>
        <w:rPr>
          <w:color w:val="1A1A1A"/>
        </w:rPr>
        <w:t>render.yaml</w:t>
      </w:r>
      <w:proofErr w:type="spellEnd"/>
      <w:proofErr w:type="gramEnd"/>
      <w:r>
        <w:rPr>
          <w:color w:val="1A1A1A"/>
        </w:rPr>
        <w:t>. Push to main branch; Render auto-deploys.</w:t>
      </w:r>
    </w:p>
    <w:p w14:paraId="38A66389" w14:textId="77777777" w:rsidR="005C1FDA" w:rsidRDefault="00000000">
      <w:pPr>
        <w:spacing w:before="60" w:after="100"/>
      </w:pPr>
      <w:r>
        <w:rPr>
          <w:color w:val="1A1A1A"/>
        </w:rPr>
        <w:t xml:space="preserve">Adding Google credentials on Render: Dashboard → Environment → Add variable → Key: GOOGLE_CREDENTIALS_JSON, Value: paste </w:t>
      </w:r>
      <w:proofErr w:type="gramStart"/>
      <w:r>
        <w:rPr>
          <w:color w:val="1A1A1A"/>
        </w:rPr>
        <w:t>full service</w:t>
      </w:r>
      <w:proofErr w:type="gramEnd"/>
      <w:r>
        <w:rPr>
          <w:color w:val="1A1A1A"/>
        </w:rPr>
        <w:t xml:space="preserve"> account JSON → Save → Redeploy.</w:t>
      </w:r>
    </w:p>
    <w:p w14:paraId="62454619" w14:textId="77777777" w:rsidR="005C1FDA" w:rsidRDefault="00000000">
      <w:pPr>
        <w:spacing w:before="60" w:after="100"/>
      </w:pPr>
      <w:r>
        <w:rPr>
          <w:color w:val="1A1A1A"/>
        </w:rPr>
        <w:t>Checking OCR status on live app: GET https://&lt;your-render-url&gt;/api/ocr-status — ready should be true.</w:t>
      </w:r>
    </w:p>
    <w:p w14:paraId="169F2A4A" w14:textId="77777777" w:rsidR="005C1FDA" w:rsidRDefault="00000000">
      <w:pPr>
        <w:spacing w:before="60" w:after="100"/>
      </w:pPr>
      <w:r>
        <w:rPr>
          <w:color w:val="1A1A1A"/>
        </w:rPr>
        <w:t>Database: Render PostgreSQL dashboard provides connection string, backup, and restore options.</w:t>
      </w:r>
    </w:p>
    <w:p w14:paraId="18B47491" w14:textId="77777777" w:rsidR="005C1FDA" w:rsidRDefault="005C1FDA">
      <w:pPr>
        <w:spacing w:before="40" w:after="40"/>
      </w:pPr>
    </w:p>
    <w:p w14:paraId="5DE89DFD" w14:textId="77777777" w:rsidR="005C1FDA" w:rsidRDefault="00000000">
      <w:pPr>
        <w:pStyle w:val="Heading2"/>
      </w:pPr>
      <w:r>
        <w:t>Appendix D — API Reference</w:t>
      </w:r>
    </w:p>
    <w:p w14:paraId="4001DF68" w14:textId="77777777" w:rsidR="005C1FDA" w:rsidRDefault="00000000">
      <w:pPr>
        <w:spacing w:before="60" w:after="100"/>
      </w:pPr>
      <w:r>
        <w:rPr>
          <w:color w:val="1A1A1A"/>
        </w:rPr>
        <w:t xml:space="preserve">See §3.4 for the full endpoint table. A Postman collection or </w:t>
      </w:r>
      <w:proofErr w:type="spellStart"/>
      <w:r>
        <w:rPr>
          <w:color w:val="1A1A1A"/>
        </w:rPr>
        <w:t>OpenAPI</w:t>
      </w:r>
      <w:proofErr w:type="spellEnd"/>
      <w:r>
        <w:rPr>
          <w:color w:val="1A1A1A"/>
        </w:rPr>
        <w:t xml:space="preserve"> spec should be added to the repository at docs/</w:t>
      </w:r>
      <w:proofErr w:type="spellStart"/>
      <w:r>
        <w:rPr>
          <w:color w:val="1A1A1A"/>
        </w:rPr>
        <w:t>openapi.yaml</w:t>
      </w:r>
      <w:proofErr w:type="spellEnd"/>
      <w:r>
        <w:rPr>
          <w:color w:val="1A1A1A"/>
        </w:rPr>
        <w:t>.</w:t>
      </w:r>
    </w:p>
    <w:p w14:paraId="22E47339" w14:textId="77777777" w:rsidR="005C1FDA" w:rsidRDefault="00000000">
      <w:pPr>
        <w:spacing w:before="60" w:after="100"/>
      </w:pPr>
      <w:r>
        <w:rPr>
          <w:color w:val="1A1A1A"/>
        </w:rPr>
        <w:t>GitHub repo: https://github.com/briancardona221-sketch/Capstone2-FitLabel</w:t>
      </w:r>
    </w:p>
    <w:p w14:paraId="31250E66" w14:textId="77777777" w:rsidR="005C1FDA" w:rsidRDefault="005C1FDA">
      <w:pPr>
        <w:spacing w:before="40" w:after="40"/>
      </w:pPr>
    </w:p>
    <w:p w14:paraId="75A63DD6" w14:textId="77777777" w:rsidR="005C1FDA" w:rsidRDefault="00000000">
      <w:pPr>
        <w:pStyle w:val="Heading2"/>
      </w:pPr>
      <w:r>
        <w:t>Appendix E — Poster, Slides &amp; Video Links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40"/>
        <w:gridCol w:w="6120"/>
      </w:tblGrid>
      <w:tr w:rsidR="005C1FDA" w14:paraId="794AED74" w14:textId="77777777">
        <w:tblPrEx>
          <w:tblCellMar>
            <w:top w:w="0" w:type="dxa"/>
            <w:bottom w:w="0" w:type="dxa"/>
          </w:tblCellMar>
        </w:tblPrEx>
        <w:tc>
          <w:tcPr>
            <w:tcW w:w="324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059F3255" w14:textId="77777777" w:rsidR="005C1FDA" w:rsidRDefault="00000000">
            <w:r>
              <w:rPr>
                <w:b/>
                <w:bCs/>
                <w:color w:val="FFFFFF"/>
                <w:sz w:val="20"/>
                <w:szCs w:val="20"/>
              </w:rPr>
              <w:t>Artifact</w:t>
            </w:r>
          </w:p>
        </w:tc>
        <w:tc>
          <w:tcPr>
            <w:tcW w:w="6120" w:type="dxa"/>
            <w:tcBorders>
              <w:top w:val="single" w:sz="1" w:space="0" w:color="2E4A7A"/>
              <w:left w:val="single" w:sz="1" w:space="0" w:color="2E4A7A"/>
              <w:bottom w:val="single" w:sz="1" w:space="0" w:color="2E4A7A"/>
              <w:right w:val="single" w:sz="1" w:space="0" w:color="2E4A7A"/>
            </w:tcBorders>
            <w:shd w:val="clear" w:color="auto" w:fill="2E4A7A"/>
            <w:tcMar>
              <w:top w:w="80" w:type="dxa"/>
              <w:left w:w="120" w:type="dxa"/>
              <w:bottom w:w="80" w:type="dxa"/>
              <w:right w:w="120" w:type="dxa"/>
            </w:tcMar>
            <w:vAlign w:val="center"/>
          </w:tcPr>
          <w:p w14:paraId="475A9675" w14:textId="77777777" w:rsidR="005C1FDA" w:rsidRDefault="00000000">
            <w:r>
              <w:rPr>
                <w:b/>
                <w:bCs/>
                <w:color w:val="FFFFFF"/>
                <w:sz w:val="20"/>
                <w:szCs w:val="20"/>
              </w:rPr>
              <w:t>Link / Status</w:t>
            </w:r>
          </w:p>
        </w:tc>
      </w:tr>
      <w:tr w:rsidR="005C1FDA" w14:paraId="7D9E10AC"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4A846B02" w14:textId="77777777" w:rsidR="005C1FDA" w:rsidRDefault="00000000">
            <w:r>
              <w:rPr>
                <w:color w:val="1A1A1A"/>
                <w:sz w:val="20"/>
                <w:szCs w:val="20"/>
              </w:rPr>
              <w:t>Poster (</w:t>
            </w:r>
            <w:proofErr w:type="gramStart"/>
            <w:r>
              <w:rPr>
                <w:color w:val="1A1A1A"/>
                <w:sz w:val="20"/>
                <w:szCs w:val="20"/>
              </w:rPr>
              <w:t>36”×</w:t>
            </w:r>
            <w:proofErr w:type="gramEnd"/>
            <w:r>
              <w:rPr>
                <w:color w:val="1A1A1A"/>
                <w:sz w:val="20"/>
                <w:szCs w:val="20"/>
              </w:rPr>
              <w:t>48” horizontal PDF)</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550A0CE8" w14:textId="405AED50" w:rsidR="005C1FDA" w:rsidRDefault="004A3362">
            <w:hyperlink r:id="rId20" w:history="1">
              <w:r w:rsidRPr="004A3362">
                <w:rPr>
                  <w:rStyle w:val="Hyperlink"/>
                </w:rPr>
                <w:t>POS</w:t>
              </w:r>
              <w:r w:rsidRPr="004A3362">
                <w:rPr>
                  <w:rStyle w:val="Hyperlink"/>
                </w:rPr>
                <w:t>T</w:t>
              </w:r>
              <w:r w:rsidRPr="004A3362">
                <w:rPr>
                  <w:rStyle w:val="Hyperlink"/>
                </w:rPr>
                <w:t>ER LINK</w:t>
              </w:r>
            </w:hyperlink>
          </w:p>
        </w:tc>
      </w:tr>
      <w:tr w:rsidR="005C1FDA" w14:paraId="31F5831C"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3F28202" w14:textId="77777777" w:rsidR="005C1FDA" w:rsidRDefault="00000000">
            <w:r>
              <w:rPr>
                <w:color w:val="1A1A1A"/>
                <w:sz w:val="20"/>
                <w:szCs w:val="20"/>
              </w:rPr>
              <w:t>Presentation Slides</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9725360" w14:textId="56884397" w:rsidR="005C1FDA" w:rsidRDefault="004A3362">
            <w:hyperlink r:id="rId21" w:history="1">
              <w:r w:rsidRPr="004A3362">
                <w:rPr>
                  <w:rStyle w:val="Hyperlink"/>
                </w:rPr>
                <w:t>PRESENTA</w:t>
              </w:r>
              <w:r w:rsidRPr="004A3362">
                <w:rPr>
                  <w:rStyle w:val="Hyperlink"/>
                </w:rPr>
                <w:t>T</w:t>
              </w:r>
              <w:r w:rsidRPr="004A3362">
                <w:rPr>
                  <w:rStyle w:val="Hyperlink"/>
                </w:rPr>
                <w:t>ION LINK</w:t>
              </w:r>
            </w:hyperlink>
          </w:p>
        </w:tc>
      </w:tr>
      <w:tr w:rsidR="005C1FDA" w14:paraId="0C283EEB"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32B39F1E" w14:textId="77777777" w:rsidR="005C1FDA" w:rsidRDefault="00000000">
            <w:r>
              <w:rPr>
                <w:color w:val="1A1A1A"/>
                <w:sz w:val="20"/>
                <w:szCs w:val="20"/>
              </w:rPr>
              <w:t>Introduction Video (2–3 min)</w:t>
            </w:r>
          </w:p>
        </w:tc>
        <w:tc>
          <w:tcPr>
            <w:tcW w:w="6120" w:type="dxa"/>
            <w:tcBorders>
              <w:top w:val="single" w:sz="1" w:space="0" w:color="CCCCCC"/>
              <w:left w:val="single" w:sz="1" w:space="0" w:color="CCCCCC"/>
              <w:bottom w:val="single" w:sz="1" w:space="0" w:color="CCCCCC"/>
              <w:right w:val="single" w:sz="1" w:space="0" w:color="CCCCCC"/>
            </w:tcBorders>
            <w:shd w:val="clear" w:color="auto" w:fill="F7F9FC"/>
            <w:tcMar>
              <w:top w:w="80" w:type="dxa"/>
              <w:left w:w="120" w:type="dxa"/>
              <w:bottom w:w="80" w:type="dxa"/>
              <w:right w:w="120" w:type="dxa"/>
            </w:tcMar>
            <w:vAlign w:val="center"/>
          </w:tcPr>
          <w:p w14:paraId="2FEC027D" w14:textId="7EB3FC46" w:rsidR="005C1FDA" w:rsidRDefault="00492E9C">
            <w:hyperlink r:id="rId22" w:tgtFrame="_blank" w:tooltip="https://youtu.be/lY-Lv3zLGcs?si=5X7H3gVN7yefXo50" w:history="1">
              <w:r w:rsidRPr="00492E9C">
                <w:rPr>
                  <w:rStyle w:val="Hyperlink"/>
                </w:rPr>
                <w:t>https://youtu.be/lY-Lv3zLGcs?si=5X7H3gVN7yefXo50</w:t>
              </w:r>
            </w:hyperlink>
          </w:p>
        </w:tc>
      </w:tr>
      <w:tr w:rsidR="005C1FDA" w14:paraId="13A47BBA" w14:textId="77777777">
        <w:tblPrEx>
          <w:tblCellMar>
            <w:top w:w="0" w:type="dxa"/>
            <w:bottom w:w="0" w:type="dxa"/>
          </w:tblCellMar>
        </w:tblPrEx>
        <w:tc>
          <w:tcPr>
            <w:tcW w:w="32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F02781D" w14:textId="77777777" w:rsidR="005C1FDA" w:rsidRDefault="00000000">
            <w:r>
              <w:rPr>
                <w:color w:val="1A1A1A"/>
                <w:sz w:val="20"/>
                <w:szCs w:val="20"/>
              </w:rPr>
              <w:t>Demo Video (3–5 min)</w:t>
            </w:r>
          </w:p>
        </w:tc>
        <w:tc>
          <w:tcPr>
            <w:tcW w:w="6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CC6D9F6" w14:textId="47A07BEB" w:rsidR="005C1FDA" w:rsidRDefault="004A3362">
            <w:hyperlink r:id="rId23" w:tgtFrame="_blank" w:tooltip="https://youtu.be/UvurBsdvTno" w:history="1">
              <w:r w:rsidRPr="004A3362">
                <w:rPr>
                  <w:rStyle w:val="Hyperlink"/>
                </w:rPr>
                <w:t>https://youtu.be/UvurBsdvTno</w:t>
              </w:r>
            </w:hyperlink>
          </w:p>
        </w:tc>
      </w:tr>
    </w:tbl>
    <w:p w14:paraId="282B3B61" w14:textId="5C32C50E" w:rsidR="005C1FDA" w:rsidRDefault="005C1FDA">
      <w:pPr>
        <w:spacing w:before="40" w:after="40"/>
      </w:pPr>
    </w:p>
    <w:p w14:paraId="0533661B" w14:textId="12322000" w:rsidR="001C3A0D" w:rsidRDefault="001C3A0D" w:rsidP="001C3A0D">
      <w:pPr>
        <w:pStyle w:val="Heading2"/>
      </w:pPr>
      <w:r>
        <w:t xml:space="preserve">Appendix </w:t>
      </w:r>
      <w:r>
        <w:t>F</w:t>
      </w:r>
      <w:r>
        <w:t xml:space="preserve"> — </w:t>
      </w:r>
      <w:r>
        <w:t>Scrum Evidence Index</w:t>
      </w:r>
    </w:p>
    <w:p w14:paraId="7B82E9EA" w14:textId="69B286E7" w:rsidR="001C3A0D" w:rsidRDefault="00E657D2" w:rsidP="001C3A0D">
      <w:pPr>
        <w:pStyle w:val="Heading2"/>
      </w:pPr>
      <w:r w:rsidRPr="00E657D2">
        <w:t>https://drive.google.com/drive/folders/1KC39TvWroFMVMm1q9IPd_8gZZRAB73cN?usp=sharing</w:t>
      </w:r>
    </w:p>
    <w:sectPr w:rsidR="001C3A0D">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E221E"/>
    <w:multiLevelType w:val="hybridMultilevel"/>
    <w:tmpl w:val="327C305E"/>
    <w:lvl w:ilvl="0" w:tplc="DF069EB4">
      <w:start w:val="1"/>
      <w:numFmt w:val="bullet"/>
      <w:lvlText w:val="•"/>
      <w:lvlJc w:val="left"/>
      <w:pPr>
        <w:ind w:left="720" w:hanging="360"/>
      </w:pPr>
    </w:lvl>
    <w:lvl w:ilvl="1" w:tplc="FC60B9D4">
      <w:numFmt w:val="decimal"/>
      <w:lvlText w:val=""/>
      <w:lvlJc w:val="left"/>
    </w:lvl>
    <w:lvl w:ilvl="2" w:tplc="86F4DFD8">
      <w:numFmt w:val="decimal"/>
      <w:lvlText w:val=""/>
      <w:lvlJc w:val="left"/>
    </w:lvl>
    <w:lvl w:ilvl="3" w:tplc="1F043A88">
      <w:numFmt w:val="decimal"/>
      <w:lvlText w:val=""/>
      <w:lvlJc w:val="left"/>
    </w:lvl>
    <w:lvl w:ilvl="4" w:tplc="ED3E06A4">
      <w:numFmt w:val="decimal"/>
      <w:lvlText w:val=""/>
      <w:lvlJc w:val="left"/>
    </w:lvl>
    <w:lvl w:ilvl="5" w:tplc="2A020D1E">
      <w:numFmt w:val="decimal"/>
      <w:lvlText w:val=""/>
      <w:lvlJc w:val="left"/>
    </w:lvl>
    <w:lvl w:ilvl="6" w:tplc="9DEE3F16">
      <w:numFmt w:val="decimal"/>
      <w:lvlText w:val=""/>
      <w:lvlJc w:val="left"/>
    </w:lvl>
    <w:lvl w:ilvl="7" w:tplc="91CA7FAE">
      <w:numFmt w:val="decimal"/>
      <w:lvlText w:val=""/>
      <w:lvlJc w:val="left"/>
    </w:lvl>
    <w:lvl w:ilvl="8" w:tplc="AE102278">
      <w:numFmt w:val="decimal"/>
      <w:lvlText w:val=""/>
      <w:lvlJc w:val="left"/>
    </w:lvl>
  </w:abstractNum>
  <w:abstractNum w:abstractNumId="1" w15:restartNumberingAfterBreak="0">
    <w:nsid w:val="617F1100"/>
    <w:multiLevelType w:val="hybridMultilevel"/>
    <w:tmpl w:val="D7D0E33E"/>
    <w:lvl w:ilvl="0" w:tplc="3C3AF66C">
      <w:start w:val="1"/>
      <w:numFmt w:val="bullet"/>
      <w:lvlText w:val="●"/>
      <w:lvlJc w:val="left"/>
      <w:pPr>
        <w:ind w:left="720" w:hanging="360"/>
      </w:pPr>
    </w:lvl>
    <w:lvl w:ilvl="1" w:tplc="1A70AD10">
      <w:start w:val="1"/>
      <w:numFmt w:val="bullet"/>
      <w:lvlText w:val="○"/>
      <w:lvlJc w:val="left"/>
      <w:pPr>
        <w:ind w:left="1440" w:hanging="360"/>
      </w:pPr>
    </w:lvl>
    <w:lvl w:ilvl="2" w:tplc="D5A0FB58">
      <w:start w:val="1"/>
      <w:numFmt w:val="bullet"/>
      <w:lvlText w:val="■"/>
      <w:lvlJc w:val="left"/>
      <w:pPr>
        <w:ind w:left="2160" w:hanging="360"/>
      </w:pPr>
    </w:lvl>
    <w:lvl w:ilvl="3" w:tplc="1BAE231A">
      <w:start w:val="1"/>
      <w:numFmt w:val="bullet"/>
      <w:lvlText w:val="●"/>
      <w:lvlJc w:val="left"/>
      <w:pPr>
        <w:ind w:left="2880" w:hanging="360"/>
      </w:pPr>
    </w:lvl>
    <w:lvl w:ilvl="4" w:tplc="09DEE78C">
      <w:start w:val="1"/>
      <w:numFmt w:val="bullet"/>
      <w:lvlText w:val="○"/>
      <w:lvlJc w:val="left"/>
      <w:pPr>
        <w:ind w:left="3600" w:hanging="360"/>
      </w:pPr>
    </w:lvl>
    <w:lvl w:ilvl="5" w:tplc="81340D30">
      <w:start w:val="1"/>
      <w:numFmt w:val="bullet"/>
      <w:lvlText w:val="■"/>
      <w:lvlJc w:val="left"/>
      <w:pPr>
        <w:ind w:left="4320" w:hanging="360"/>
      </w:pPr>
    </w:lvl>
    <w:lvl w:ilvl="6" w:tplc="47284CD6">
      <w:start w:val="1"/>
      <w:numFmt w:val="bullet"/>
      <w:lvlText w:val="●"/>
      <w:lvlJc w:val="left"/>
      <w:pPr>
        <w:ind w:left="5040" w:hanging="360"/>
      </w:pPr>
    </w:lvl>
    <w:lvl w:ilvl="7" w:tplc="295E589E">
      <w:start w:val="1"/>
      <w:numFmt w:val="bullet"/>
      <w:lvlText w:val="●"/>
      <w:lvlJc w:val="left"/>
      <w:pPr>
        <w:ind w:left="5760" w:hanging="360"/>
      </w:pPr>
    </w:lvl>
    <w:lvl w:ilvl="8" w:tplc="FF8C2190">
      <w:start w:val="1"/>
      <w:numFmt w:val="bullet"/>
      <w:lvlText w:val="●"/>
      <w:lvlJc w:val="left"/>
      <w:pPr>
        <w:ind w:left="6480" w:hanging="360"/>
      </w:pPr>
    </w:lvl>
  </w:abstractNum>
  <w:num w:numId="1" w16cid:durableId="1027370556">
    <w:abstractNumId w:val="1"/>
    <w:lvlOverride w:ilvl="0">
      <w:startOverride w:val="1"/>
    </w:lvlOverride>
  </w:num>
  <w:num w:numId="2" w16cid:durableId="741318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FDA"/>
    <w:rsid w:val="001C3A0D"/>
    <w:rsid w:val="00466AA7"/>
    <w:rsid w:val="00492E9C"/>
    <w:rsid w:val="004A3362"/>
    <w:rsid w:val="005C1FDA"/>
    <w:rsid w:val="00751B4C"/>
    <w:rsid w:val="008D3F8A"/>
    <w:rsid w:val="00991F7E"/>
    <w:rsid w:val="00CD5ACB"/>
    <w:rsid w:val="00E65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95DD8"/>
  <w15:docId w15:val="{5C7075D6-BB46-45E2-AF57-6E914331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color w:val="2E4A7A"/>
      <w:sz w:val="32"/>
      <w:szCs w:val="32"/>
    </w:rPr>
  </w:style>
  <w:style w:type="paragraph" w:styleId="Heading2">
    <w:name w:val="heading 2"/>
    <w:uiPriority w:val="9"/>
    <w:unhideWhenUsed/>
    <w:qFormat/>
    <w:pPr>
      <w:spacing w:before="240" w:after="80"/>
      <w:outlineLvl w:val="1"/>
    </w:pPr>
    <w:rPr>
      <w:b/>
      <w:bCs/>
      <w:color w:val="2E4A7A"/>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Strong">
    <w:name w:val="Strong"/>
    <w:basedOn w:val="DefaultParagraphFont"/>
    <w:uiPriority w:val="22"/>
    <w:qFormat/>
    <w:rsid w:val="00492E9C"/>
    <w:rPr>
      <w:b/>
      <w:bCs/>
    </w:rPr>
  </w:style>
  <w:style w:type="character" w:styleId="UnresolvedMention">
    <w:name w:val="Unresolved Mention"/>
    <w:basedOn w:val="DefaultParagraphFont"/>
    <w:uiPriority w:val="99"/>
    <w:semiHidden/>
    <w:unhideWhenUsed/>
    <w:rsid w:val="00492E9C"/>
    <w:rPr>
      <w:color w:val="605E5C"/>
      <w:shd w:val="clear" w:color="auto" w:fill="E1DFDD"/>
    </w:rPr>
  </w:style>
  <w:style w:type="character" w:styleId="FollowedHyperlink">
    <w:name w:val="FollowedHyperlink"/>
    <w:basedOn w:val="DefaultParagraphFont"/>
    <w:uiPriority w:val="99"/>
    <w:semiHidden/>
    <w:unhideWhenUsed/>
    <w:rsid w:val="004A336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ink/ink5.xm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s://drive.google.com/file/d/1DMM2lbqiSKTu5s6yzIM7eIfZTgt0XQ0S/view?usp=sharing" TargetMode="External"/><Relationship Id="rId7" Type="http://schemas.openxmlformats.org/officeDocument/2006/relationships/customXml" Target="ink/ink2.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drive.google.com/file/d/1ylzVDifWC9GmAgQ-0KNQ09ifZKboJT6s/view?usp=shari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ink/ink4.xml"/><Relationship Id="rId24" Type="http://schemas.openxmlformats.org/officeDocument/2006/relationships/fontTable" Target="fontTable.xml"/><Relationship Id="rId5" Type="http://schemas.openxmlformats.org/officeDocument/2006/relationships/customXml" Target="ink/ink1.xml"/><Relationship Id="rId15" Type="http://schemas.openxmlformats.org/officeDocument/2006/relationships/customXml" Target="ink/ink6.xml"/><Relationship Id="rId23" Type="http://schemas.openxmlformats.org/officeDocument/2006/relationships/hyperlink" Target="https://youtu.be/UvurBsdvTno" TargetMode="Externa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customXml" Target="ink/ink3.xml"/><Relationship Id="rId14" Type="http://schemas.openxmlformats.org/officeDocument/2006/relationships/image" Target="media/image5.png"/><Relationship Id="rId22" Type="http://schemas.openxmlformats.org/officeDocument/2006/relationships/hyperlink" Target="https://youtu.be/lY-Lv3zLGcs?si=5X7H3gVN7yefXo50"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6:59.915"/>
    </inkml:context>
    <inkml:brush xml:id="br0">
      <inkml:brushProperty name="width" value="0.035" units="cm"/>
      <inkml:brushProperty name="height" value="0.035" units="cm"/>
    </inkml:brush>
  </inkml:definitions>
  <inkml:trace contextRef="#ctx0" brushRef="#br0">1 193 24575,'5'1'0,"0"1"0,0 0 0,1 0 0,-1 0 0,0 1 0,-1-1 0,1 1 0,0 1 0,-1-1 0,0 0 0,0 1 0,0 0 0,5 6 0,13 10 0,-18-16 0,1-1 0,0 1 0,0-1 0,0 0 0,0 0 0,0-1 0,1 1 0,7 1 0,-11-3 0,0-1 0,0 0 0,0 0 0,0 0 0,0 0 0,0-1 0,0 1 0,0 0 0,0-1 0,0 0 0,0 1 0,0-1 0,0 0 0,0 0 0,-1 0 0,1 0 0,0 0 0,-1 0 0,1-1 0,-1 1 0,1 0 0,-1-1 0,0 1 0,1-1 0,-1 0 0,0 1 0,0-1 0,1-3 0,43-64 0,-24 40 0,27-54 0,-7 19-1365,-32 50-5461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7:02.906"/>
    </inkml:context>
    <inkml:brush xml:id="br0">
      <inkml:brushProperty name="width" value="0.035" units="cm"/>
      <inkml:brushProperty name="height" value="0.035" units="cm"/>
    </inkml:brush>
  </inkml:definitions>
  <inkml:trace contextRef="#ctx0" brushRef="#br0">1 351 24575,'7'0'0,"1"1"0,0 0 0,0 0 0,-1 1 0,1 0 0,-1 0 0,1 0 0,-1 1 0,0 1 0,0-1 0,9 7 0,-14-9 0,-1 0 0,1 0 0,0 0 0,-1-1 0,1 1 0,0 0 0,0-1 0,-1 1 0,1-1 0,0 0 0,0 1 0,0-1 0,0 0 0,0 0 0,-1 0 0,1 0 0,0-1 0,0 1 0,0 0 0,0-1 0,-1 1 0,1-1 0,0 0 0,-1 0 0,1 1 0,0-1 0,-1 0 0,1 0 0,-1-1 0,1 1 0,-1 0 0,0 0 0,1-1 0,-1 1 0,0-1 0,0 1 0,0-1 0,0 1 0,0-1 0,0 0 0,0-2 0,5-11 0,-1 0 0,0 0 0,-1 0 0,2-20 0,2-1 0,70-176-1365,-71 196-5461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7:05.322"/>
    </inkml:context>
    <inkml:brush xml:id="br0">
      <inkml:brushProperty name="width" value="0.035" units="cm"/>
      <inkml:brushProperty name="height" value="0.035" units="cm"/>
    </inkml:brush>
  </inkml:definitions>
  <inkml:trace contextRef="#ctx0" brushRef="#br0">1 271 24575,'5'0'0,"0"1"0,0 0 0,1 0 0,-1 1 0,0-1 0,0 1 0,0 0 0,-1 0 0,1 1 0,0 0 0,-1-1 0,1 2 0,-1-1 0,6 6 0,7 8 0,29 37 0,-26-29 0,-19-24 0,-1 0 0,1 0 0,0 1 0,0-1 0,0 0 0,0 0 0,0 0 0,0 0 0,0 0 0,0 0 0,0 0 0,1 0 0,-1-1 0,0 1 0,0 0 0,1-1 0,-1 1 0,2 0 0,2-24 0,-4 8 0,3-7 0,0 0 0,2 0 0,0 1 0,2-1 0,0 2 0,1-1 0,1 1 0,17-24 0,51-108-1365,-68 136-5461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7:07.916"/>
    </inkml:context>
    <inkml:brush xml:id="br0">
      <inkml:brushProperty name="width" value="0.035" units="cm"/>
      <inkml:brushProperty name="height" value="0.035" units="cm"/>
    </inkml:brush>
  </inkml:definitions>
  <inkml:trace contextRef="#ctx0" brushRef="#br0">1 430 24575,'6'0'0,"57"4"0,-59-3 0,0 0 0,-1 0 0,1 1 0,0-1 0,-1 1 0,1 0 0,0 0 0,-1 0 0,0 0 0,0 1 0,0 0 0,0-1 0,4 5 0,1 3 0,0 0 0,0-1 0,1-1 0,1 1 0,-1-2 0,19 12 0,-28-19 0,1 0 0,0 0 0,-1 0 0,1 0 0,-1 0 0,1 0 0,-1-1 0,1 1 0,-1 0 0,1 0 0,-1-1 0,1 1 0,-1 0 0,1-1 0,-1 1 0,1-1 0,-1 1 0,0-1 0,1 1 0,-1 0 0,0-1 0,1 1 0,-1-1 0,0 1 0,0-1 0,1 0 0,-1 1 0,0-1 0,0 1 0,0-1 0,0 1 0,0-1 0,0 0 0,0 1 0,0-1 0,0 1 0,0-1 0,0 0 0,1-30 0,-1 29 0,0-60 0,-2 31 0,2 0 0,2-1 0,1 1 0,8-38 0,2 19-455,2 1 0,29-67 0,-36 99-6371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7:10.147"/>
    </inkml:context>
    <inkml:brush xml:id="br0">
      <inkml:brushProperty name="width" value="0.035" units="cm"/>
      <inkml:brushProperty name="height" value="0.035" units="cm"/>
    </inkml:brush>
  </inkml:definitions>
  <inkml:trace contextRef="#ctx0" brushRef="#br0">1 226 24575,'15'-1'0,"0"2"0,0-1 0,0 2 0,0 0 0,0 1 0,15 4 0,-26-5 0,0 0 0,0-1 0,0 1 0,-1 1 0,1-1 0,0 1 0,-1-1 0,0 1 0,0 0 0,0 0 0,0 1 0,0-1 0,0 0 0,-1 1 0,0 0 0,1 0 0,-1-1 0,-1 1 0,1 0 0,-1 1 0,1-1 0,-1 0 0,-1 0 0,1 1 0,0 6 0,1 30 0,-4 50 0,1-75 0,4-53 0,10-55 0,31-82 120,-35 146-417,0 2 0,2-1 0,1 1 0,20-30 0,-23 42-6529</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15T19:07:12.986"/>
    </inkml:context>
    <inkml:brush xml:id="br0">
      <inkml:brushProperty name="width" value="0.035" units="cm"/>
      <inkml:brushProperty name="height" value="0.035" units="cm"/>
    </inkml:brush>
  </inkml:definitions>
  <inkml:trace contextRef="#ctx0" brushRef="#br0">1 279 24575,'27'-1'0,"-14"1"0,1-1 0,0 2 0,0 0 0,20 4 0,-31-4 0,1 0 0,-1 0 0,1 0 0,-1 1 0,0 0 0,1-1 0,-1 1 0,0 0 0,0 0 0,0 1 0,0-1 0,-1 1 0,1-1 0,-1 1 0,1 0 0,-1 0 0,0 0 0,0 0 0,0 1 0,-1-1 0,3 6 0,1 8 0,8 23 0,-12-39 0,-1 1 0,1 0 0,0-1 0,0 1 0,-1-1 0,1 1 0,0-1 0,0 0 0,1 1 0,-1-1 0,0 0 0,0 0 0,1 0 0,-1 0 0,0 0 0,1 0 0,2 1 0,-3-2 0,-1 0 0,1 0 0,0 0 0,-1 0 0,1 0 0,0-1 0,-1 1 0,1 0 0,-1 0 0,1-1 0,0 1 0,-1 0 0,1-1 0,-1 1 0,1-1 0,-1 1 0,1-1 0,-1 1 0,0-1 0,1 1 0,-1-1 0,0 1 0,1-1 0,-1 0 0,0 1 0,1-1 0,-1 1 0,0-1 0,0-1 0,8-26 0,-5 18 0,21-78 0,-20 65 0,2 1 0,1 0 0,0 0 0,2 1 0,14-27 0,25-61-1365,-40 95-5461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21</Pages>
  <Words>5219</Words>
  <Characters>29754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Matias Casal</cp:lastModifiedBy>
  <cp:revision>2</cp:revision>
  <dcterms:created xsi:type="dcterms:W3CDTF">2026-04-15T19:00:00Z</dcterms:created>
  <dcterms:modified xsi:type="dcterms:W3CDTF">2026-04-15T20:52:00Z</dcterms:modified>
</cp:coreProperties>
</file>